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3A4A" w:rsidRDefault="00F84170">
      <w:pPr>
        <w:rPr>
          <w:b/>
          <w:bCs/>
          <w:noProof/>
          <w:color w:val="000000"/>
          <w:lang w:eastAsia="en-GB"/>
        </w:rPr>
      </w:pPr>
      <w:r>
        <w:rPr>
          <w:noProof/>
          <w:lang w:eastAsia="en-GB"/>
        </w:rPr>
        <w:drawing>
          <wp:inline distT="0" distB="0" distL="0" distR="0">
            <wp:extent cx="5715000" cy="1209675"/>
            <wp:effectExtent l="19050" t="0" r="0" b="0"/>
            <wp:docPr id="34" name="Picture 34" descr="EMBA newsletter 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BA newsletter header.png"/>
                    <pic:cNvPicPr>
                      <a:picLocks noChangeAspect="1" noChangeArrowheads="1"/>
                    </pic:cNvPicPr>
                  </pic:nvPicPr>
                  <pic:blipFill>
                    <a:blip r:embed="rId5" cstate="print"/>
                    <a:srcRect/>
                    <a:stretch>
                      <a:fillRect/>
                    </a:stretch>
                  </pic:blipFill>
                  <pic:spPr bwMode="auto">
                    <a:xfrm>
                      <a:off x="0" y="0"/>
                      <a:ext cx="5715000" cy="1209675"/>
                    </a:xfrm>
                    <a:prstGeom prst="rect">
                      <a:avLst/>
                    </a:prstGeom>
                    <a:noFill/>
                    <a:ln w="9525">
                      <a:noFill/>
                      <a:miter lim="800000"/>
                      <a:headEnd/>
                      <a:tailEnd/>
                    </a:ln>
                  </pic:spPr>
                </pic:pic>
              </a:graphicData>
            </a:graphic>
          </wp:inline>
        </w:drawing>
      </w:r>
    </w:p>
    <w:tbl>
      <w:tblPr>
        <w:tblW w:w="0" w:type="auto"/>
        <w:shd w:val="clear" w:color="auto" w:fill="FEFEFE"/>
        <w:tblCellMar>
          <w:left w:w="0" w:type="dxa"/>
          <w:right w:w="0" w:type="dxa"/>
        </w:tblCellMar>
        <w:tblLook w:val="04A0"/>
      </w:tblPr>
      <w:tblGrid>
        <w:gridCol w:w="9470"/>
        <w:gridCol w:w="6"/>
      </w:tblGrid>
      <w:tr w:rsidR="00321B47" w:rsidTr="00321B47">
        <w:tc>
          <w:tcPr>
            <w:tcW w:w="5000" w:type="pct"/>
            <w:shd w:val="clear" w:color="auto" w:fill="FEFEFE"/>
            <w:tcMar>
              <w:top w:w="0" w:type="dxa"/>
              <w:left w:w="450" w:type="dxa"/>
              <w:bottom w:w="0" w:type="dxa"/>
              <w:right w:w="450" w:type="dxa"/>
            </w:tcMar>
            <w:hideMark/>
          </w:tcPr>
          <w:p w:rsidR="00321B47" w:rsidRDefault="00321B47" w:rsidP="00321B47">
            <w:pPr>
              <w:textAlignment w:val="baseline"/>
              <w:rPr>
                <w:rFonts w:ascii="Arial" w:hAnsi="Arial" w:cs="Arial"/>
                <w:color w:val="111111"/>
                <w:sz w:val="23"/>
                <w:szCs w:val="23"/>
              </w:rPr>
            </w:pPr>
          </w:p>
        </w:tc>
        <w:tc>
          <w:tcPr>
            <w:tcW w:w="6" w:type="dxa"/>
            <w:shd w:val="clear" w:color="auto" w:fill="FEFEFE"/>
            <w:hideMark/>
          </w:tcPr>
          <w:p w:rsidR="00321B47" w:rsidRDefault="00321B47">
            <w:pPr>
              <w:rPr>
                <w:rFonts w:ascii="Arial" w:hAnsi="Arial" w:cs="Arial"/>
                <w:color w:val="111111"/>
                <w:sz w:val="23"/>
                <w:szCs w:val="23"/>
              </w:rPr>
            </w:pPr>
          </w:p>
        </w:tc>
      </w:tr>
    </w:tbl>
    <w:p w:rsidR="00321B47" w:rsidRDefault="00321B47" w:rsidP="00321B47">
      <w:pPr>
        <w:rPr>
          <w:vanish/>
        </w:rPr>
      </w:pPr>
    </w:p>
    <w:p w:rsidR="00CE7856" w:rsidRDefault="00A358F1" w:rsidP="00A358F1">
      <w:pPr>
        <w:pStyle w:val="NormalWeb"/>
        <w:spacing w:before="0" w:beforeAutospacing="0" w:after="0" w:afterAutospacing="0"/>
        <w:rPr>
          <w:rStyle w:val="Strong"/>
        </w:rPr>
      </w:pPr>
      <w:r>
        <w:rPr>
          <w:rFonts w:ascii="Montserrat" w:hAnsi="Montserrat"/>
          <w:color w:val="000000"/>
          <w:sz w:val="23"/>
          <w:szCs w:val="23"/>
        </w:rPr>
        <w:br/>
      </w:r>
    </w:p>
    <w:p w:rsidR="00A358F1" w:rsidRDefault="00C0734F" w:rsidP="00A358F1">
      <w:pPr>
        <w:pStyle w:val="NormalWeb"/>
        <w:spacing w:before="0" w:beforeAutospacing="0" w:after="0" w:afterAutospacing="0"/>
      </w:pPr>
      <w:r>
        <w:rPr>
          <w:noProof/>
        </w:rPr>
        <w:drawing>
          <wp:inline distT="0" distB="0" distL="0" distR="0">
            <wp:extent cx="5715000" cy="2228850"/>
            <wp:effectExtent l="19050" t="0" r="0" b="0"/>
            <wp:docPr id="27" name="Picture 27" descr="Explore Your Call header with sunset sky and signposts. Click to go to web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xplore Your Call header with sunset sky and signposts. Click to go to web page"/>
                    <pic:cNvPicPr>
                      <a:picLocks noChangeAspect="1" noChangeArrowheads="1"/>
                    </pic:cNvPicPr>
                  </pic:nvPicPr>
                  <pic:blipFill>
                    <a:blip r:embed="rId6"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r w:rsidR="00A358F1">
        <w:rPr>
          <w:rFonts w:ascii="Montserrat" w:hAnsi="Montserrat"/>
          <w:color w:val="000000"/>
          <w:sz w:val="23"/>
          <w:szCs w:val="23"/>
        </w:rPr>
        <w:br/>
      </w:r>
    </w:p>
    <w:tbl>
      <w:tblPr>
        <w:tblW w:w="0" w:type="auto"/>
        <w:tblCellMar>
          <w:left w:w="0" w:type="dxa"/>
          <w:right w:w="0" w:type="dxa"/>
        </w:tblCellMar>
        <w:tblLook w:val="04A0"/>
      </w:tblPr>
      <w:tblGrid>
        <w:gridCol w:w="9471"/>
        <w:gridCol w:w="5"/>
      </w:tblGrid>
      <w:tr w:rsidR="00C0734F" w:rsidTr="00C0734F">
        <w:tc>
          <w:tcPr>
            <w:tcW w:w="5000" w:type="pct"/>
            <w:tcMar>
              <w:top w:w="0" w:type="dxa"/>
              <w:left w:w="450" w:type="dxa"/>
              <w:bottom w:w="0" w:type="dxa"/>
              <w:right w:w="450" w:type="dxa"/>
            </w:tcMar>
            <w:hideMark/>
          </w:tcPr>
          <w:p w:rsidR="00C0734F" w:rsidRDefault="00C0734F">
            <w:pPr>
              <w:rPr>
                <w:rFonts w:ascii="Montserrat" w:hAnsi="Montserrat"/>
                <w:color w:val="111111"/>
                <w:sz w:val="23"/>
                <w:szCs w:val="23"/>
              </w:rPr>
            </w:pPr>
            <w:r>
              <w:rPr>
                <w:rStyle w:val="Strong"/>
                <w:rFonts w:ascii="Montserrat" w:hAnsi="Montserrat"/>
                <w:color w:val="68AD27"/>
                <w:sz w:val="28"/>
                <w:szCs w:val="28"/>
              </w:rPr>
              <w:t>Thursday 30th November 7.30-9pm Online</w:t>
            </w:r>
          </w:p>
          <w:p w:rsidR="00C0734F" w:rsidRDefault="00C0734F">
            <w:pPr>
              <w:rPr>
                <w:rFonts w:ascii="Montserrat" w:hAnsi="Montserrat"/>
                <w:color w:val="111111"/>
                <w:sz w:val="23"/>
                <w:szCs w:val="23"/>
              </w:rPr>
            </w:pPr>
            <w:r>
              <w:rPr>
                <w:rFonts w:ascii="Montserrat" w:hAnsi="Montserrat"/>
                <w:color w:val="204997"/>
                <w:sz w:val="23"/>
                <w:szCs w:val="23"/>
              </w:rPr>
              <w:t xml:space="preserve">If you're thinking about whether God might be calling you into accredited Baptist ministry nationally or locally, </w:t>
            </w:r>
            <w:proofErr w:type="gramStart"/>
            <w:r>
              <w:rPr>
                <w:rFonts w:ascii="Montserrat" w:hAnsi="Montserrat"/>
                <w:color w:val="204997"/>
                <w:sz w:val="23"/>
                <w:szCs w:val="23"/>
              </w:rPr>
              <w:t>are wanting</w:t>
            </w:r>
            <w:proofErr w:type="gramEnd"/>
            <w:r>
              <w:rPr>
                <w:rFonts w:ascii="Montserrat" w:hAnsi="Montserrat"/>
                <w:color w:val="204997"/>
                <w:sz w:val="23"/>
                <w:szCs w:val="23"/>
              </w:rPr>
              <w:t xml:space="preserve"> some guidance on discerning a call to ministry, or have questions about options and training for ministry, then this event is for you.  </w:t>
            </w:r>
          </w:p>
          <w:p w:rsidR="00C0734F" w:rsidRDefault="00C0734F">
            <w:pPr>
              <w:rPr>
                <w:rFonts w:ascii="Montserrat" w:hAnsi="Montserrat"/>
                <w:color w:val="111111"/>
                <w:sz w:val="23"/>
                <w:szCs w:val="23"/>
              </w:rPr>
            </w:pPr>
            <w:r>
              <w:rPr>
                <w:rFonts w:ascii="Montserrat" w:hAnsi="Montserrat"/>
                <w:color w:val="204997"/>
                <w:sz w:val="23"/>
                <w:szCs w:val="23"/>
              </w:rPr>
              <w:t xml:space="preserve">Hosted by Rev Dr Nick Ashton (EMBA) Rev Dr Nike </w:t>
            </w:r>
            <w:proofErr w:type="spellStart"/>
            <w:r>
              <w:rPr>
                <w:rFonts w:ascii="Montserrat" w:hAnsi="Montserrat"/>
                <w:color w:val="204997"/>
                <w:sz w:val="23"/>
                <w:szCs w:val="23"/>
              </w:rPr>
              <w:t>Adebajo</w:t>
            </w:r>
            <w:proofErr w:type="spellEnd"/>
            <w:r>
              <w:rPr>
                <w:rFonts w:ascii="Montserrat" w:hAnsi="Montserrat"/>
                <w:color w:val="204997"/>
                <w:sz w:val="23"/>
                <w:szCs w:val="23"/>
              </w:rPr>
              <w:t xml:space="preserve"> (YBA) and Rev Dr Sally Nelson (St </w:t>
            </w:r>
            <w:proofErr w:type="spellStart"/>
            <w:r>
              <w:rPr>
                <w:rFonts w:ascii="Montserrat" w:hAnsi="Montserrat"/>
                <w:color w:val="204997"/>
                <w:sz w:val="23"/>
                <w:szCs w:val="23"/>
              </w:rPr>
              <w:t>Hild</w:t>
            </w:r>
            <w:proofErr w:type="spellEnd"/>
            <w:r>
              <w:rPr>
                <w:rFonts w:ascii="Montserrat" w:hAnsi="Montserrat"/>
                <w:color w:val="204997"/>
                <w:sz w:val="23"/>
                <w:szCs w:val="23"/>
              </w:rPr>
              <w:t>) </w:t>
            </w:r>
            <w:r>
              <w:rPr>
                <w:rFonts w:ascii="Montserrat" w:hAnsi="Montserrat"/>
                <w:color w:val="204997"/>
                <w:sz w:val="23"/>
                <w:szCs w:val="23"/>
              </w:rPr>
              <w:br/>
            </w:r>
            <w:r>
              <w:rPr>
                <w:rFonts w:ascii="Montserrat" w:hAnsi="Montserrat"/>
                <w:color w:val="204997"/>
                <w:sz w:val="23"/>
                <w:szCs w:val="23"/>
              </w:rPr>
              <w:br/>
            </w:r>
            <w:r>
              <w:rPr>
                <w:rStyle w:val="Strong"/>
                <w:rFonts w:ascii="Montserrat" w:hAnsi="Montserrat"/>
                <w:color w:val="204997"/>
                <w:sz w:val="23"/>
                <w:szCs w:val="23"/>
              </w:rPr>
              <w:t>Please book your place by Thursday 24th November</w:t>
            </w:r>
            <w:r>
              <w:rPr>
                <w:rFonts w:ascii="Montserrat" w:hAnsi="Montserrat"/>
                <w:color w:val="111111"/>
                <w:sz w:val="23"/>
                <w:szCs w:val="23"/>
              </w:rPr>
              <w:br/>
            </w:r>
            <w:r>
              <w:rPr>
                <w:rFonts w:ascii="Montserrat" w:hAnsi="Montserrat"/>
                <w:color w:val="111111"/>
                <w:sz w:val="23"/>
                <w:szCs w:val="23"/>
              </w:rPr>
              <w:br/>
            </w:r>
            <w:r>
              <w:rPr>
                <w:rFonts w:ascii="Montserrat" w:hAnsi="Montserrat"/>
                <w:noProof/>
                <w:color w:val="1D7CBE"/>
                <w:sz w:val="23"/>
                <w:szCs w:val="23"/>
                <w:lang w:eastAsia="en-GB"/>
              </w:rPr>
              <w:drawing>
                <wp:inline distT="0" distB="0" distL="0" distR="0">
                  <wp:extent cx="5715000" cy="542925"/>
                  <wp:effectExtent l="19050" t="0" r="0" b="0"/>
                  <wp:docPr id="26" name="Picture 1" descr="Click here to go to the Explore your call web page">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go to the Explore your call web page">
                            <a:hlinkClick r:id="rId7" tgtFrame="&quot;_blank&quot;"/>
                          </pic:cNvPr>
                          <pic:cNvPicPr>
                            <a:picLocks noChangeAspect="1" noChangeArrowheads="1"/>
                          </pic:cNvPicPr>
                        </pic:nvPicPr>
                        <pic:blipFill>
                          <a:blip r:embed="rId8"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p>
          <w:p w:rsidR="00C0734F" w:rsidRDefault="00C0734F">
            <w:pPr>
              <w:rPr>
                <w:rFonts w:ascii="Montserrat" w:hAnsi="Montserrat"/>
                <w:color w:val="111111"/>
                <w:sz w:val="23"/>
                <w:szCs w:val="23"/>
              </w:rPr>
            </w:pPr>
            <w:r>
              <w:rPr>
                <w:rFonts w:ascii="Montserrat" w:hAnsi="Montserrat"/>
                <w:b/>
                <w:bCs/>
                <w:color w:val="000000"/>
                <w:sz w:val="28"/>
                <w:szCs w:val="28"/>
              </w:rPr>
              <w:br/>
            </w:r>
            <w:r>
              <w:rPr>
                <w:rStyle w:val="Strong"/>
                <w:rFonts w:ascii="Montserrat" w:hAnsi="Montserrat"/>
                <w:color w:val="204997"/>
                <w:sz w:val="28"/>
                <w:szCs w:val="28"/>
              </w:rPr>
              <w:t>Retired Baptist Ministers Advent Gathering</w:t>
            </w:r>
            <w:r>
              <w:rPr>
                <w:rFonts w:ascii="Montserrat" w:hAnsi="Montserrat"/>
                <w:b/>
                <w:bCs/>
                <w:color w:val="204997"/>
                <w:sz w:val="28"/>
                <w:szCs w:val="28"/>
              </w:rPr>
              <w:br/>
            </w:r>
            <w:r>
              <w:rPr>
                <w:rStyle w:val="Strong"/>
                <w:rFonts w:ascii="Montserrat" w:hAnsi="Montserrat"/>
                <w:color w:val="204997"/>
                <w:sz w:val="28"/>
                <w:szCs w:val="28"/>
              </w:rPr>
              <w:t>Thursday 7th December 10am-12noon on Zoom</w:t>
            </w:r>
            <w:r>
              <w:rPr>
                <w:rFonts w:ascii="Montserrat" w:hAnsi="Montserrat"/>
                <w:b/>
                <w:bCs/>
                <w:color w:val="000000"/>
                <w:sz w:val="28"/>
                <w:szCs w:val="28"/>
              </w:rPr>
              <w:br/>
            </w:r>
            <w:r>
              <w:rPr>
                <w:rFonts w:ascii="Montserrat" w:hAnsi="Montserrat"/>
                <w:b/>
                <w:bCs/>
                <w:noProof/>
                <w:color w:val="000000"/>
                <w:sz w:val="28"/>
                <w:szCs w:val="28"/>
                <w:lang w:eastAsia="en-GB"/>
              </w:rPr>
              <w:lastRenderedPageBreak/>
              <w:drawing>
                <wp:inline distT="0" distB="0" distL="0" distR="0">
                  <wp:extent cx="5524500" cy="1428750"/>
                  <wp:effectExtent l="19050" t="0" r="0" b="0"/>
                  <wp:docPr id="25" name="Picture 2" descr="CS Email width 58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 Email width 580px.png"/>
                          <pic:cNvPicPr>
                            <a:picLocks noChangeAspect="1" noChangeArrowheads="1"/>
                          </pic:cNvPicPr>
                        </pic:nvPicPr>
                        <pic:blipFill>
                          <a:blip r:embed="rId9" cstate="print"/>
                          <a:srcRect/>
                          <a:stretch>
                            <a:fillRect/>
                          </a:stretch>
                        </pic:blipFill>
                        <pic:spPr bwMode="auto">
                          <a:xfrm>
                            <a:off x="0" y="0"/>
                            <a:ext cx="5524500" cy="1428750"/>
                          </a:xfrm>
                          <a:prstGeom prst="rect">
                            <a:avLst/>
                          </a:prstGeom>
                          <a:noFill/>
                          <a:ln w="9525">
                            <a:noFill/>
                            <a:miter lim="800000"/>
                            <a:headEnd/>
                            <a:tailEnd/>
                          </a:ln>
                        </pic:spPr>
                      </pic:pic>
                    </a:graphicData>
                  </a:graphic>
                </wp:inline>
              </w:drawing>
            </w:r>
            <w:r>
              <w:rPr>
                <w:rFonts w:ascii="Montserrat" w:hAnsi="Montserrat"/>
                <w:b/>
                <w:bCs/>
                <w:color w:val="000000"/>
                <w:sz w:val="28"/>
                <w:szCs w:val="28"/>
              </w:rPr>
              <w:br/>
            </w:r>
            <w:r>
              <w:rPr>
                <w:rFonts w:ascii="Montserrat" w:hAnsi="Montserrat"/>
                <w:b/>
                <w:bCs/>
                <w:color w:val="000000"/>
                <w:sz w:val="28"/>
                <w:szCs w:val="28"/>
              </w:rPr>
              <w:br/>
            </w:r>
            <w:r>
              <w:rPr>
                <w:rFonts w:ascii="Montserrat" w:hAnsi="Montserrat"/>
                <w:color w:val="204997"/>
              </w:rPr>
              <w:t>Come and join us for our Advent Gathering as we explore together David Coffey's book, 'Around the World In 80 Ways - A Life of Ministry</w:t>
            </w:r>
            <w:r>
              <w:rPr>
                <w:rStyle w:val="Emphasis"/>
                <w:rFonts w:ascii="Montserrat" w:hAnsi="Montserrat"/>
                <w:color w:val="204997"/>
              </w:rPr>
              <w:t>.'</w:t>
            </w:r>
            <w:r>
              <w:rPr>
                <w:rFonts w:ascii="Montserrat" w:hAnsi="Montserrat"/>
                <w:i/>
                <w:iCs/>
                <w:color w:val="000000"/>
              </w:rPr>
              <w:br/>
            </w:r>
            <w:r>
              <w:rPr>
                <w:rFonts w:ascii="Montserrat" w:hAnsi="Montserrat"/>
                <w:i/>
                <w:iCs/>
                <w:color w:val="000000"/>
              </w:rPr>
              <w:br/>
            </w:r>
            <w:r>
              <w:rPr>
                <w:rStyle w:val="Strong"/>
                <w:rFonts w:ascii="Montserrat" w:hAnsi="Montserrat"/>
                <w:i/>
                <w:iCs/>
                <w:color w:val="204997"/>
              </w:rPr>
              <w:t>The deadline to order your free copy of the book has now passed but you can still book in to attend the event until 1st December.</w:t>
            </w:r>
            <w:r>
              <w:rPr>
                <w:rFonts w:ascii="Montserrat" w:hAnsi="Montserrat"/>
                <w:i/>
                <w:iCs/>
                <w:color w:val="000000"/>
              </w:rPr>
              <w:br/>
            </w:r>
            <w:r>
              <w:rPr>
                <w:rFonts w:ascii="Montserrat" w:hAnsi="Montserrat"/>
                <w:i/>
                <w:iCs/>
                <w:color w:val="000000"/>
              </w:rPr>
              <w:br/>
            </w:r>
            <w:r>
              <w:rPr>
                <w:rFonts w:ascii="Montserrat" w:hAnsi="Montserrat"/>
                <w:i/>
                <w:iCs/>
                <w:noProof/>
                <w:color w:val="1D7CBE"/>
                <w:lang w:eastAsia="en-GB"/>
              </w:rPr>
              <w:drawing>
                <wp:inline distT="0" distB="0" distL="0" distR="0">
                  <wp:extent cx="5715000" cy="542925"/>
                  <wp:effectExtent l="19050" t="0" r="0" b="0"/>
                  <wp:docPr id="24" name="Picture 3" descr="Click on this button to go the the RBMN webpage for more information">
                    <a:hlinkClick xmlns:a="http://schemas.openxmlformats.org/drawingml/2006/main" r:id="rId10" tgtFrame="&quot;_blank&quot;" tooltip="&quot;Click to go to the EMBA RBMN web 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on this button to go the the RBMN webpage for more information">
                            <a:hlinkClick r:id="rId10" tgtFrame="&quot;_blank&quot;" tooltip="&quot;Click to go to the EMBA RBMN web page&quot;"/>
                          </pic:cNvPr>
                          <pic:cNvPicPr>
                            <a:picLocks noChangeAspect="1" noChangeArrowheads="1"/>
                          </pic:cNvPicPr>
                        </pic:nvPicPr>
                        <pic:blipFill>
                          <a:blip r:embed="rId11"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r>
              <w:rPr>
                <w:rFonts w:ascii="Montserrat" w:hAnsi="Montserrat"/>
                <w:b/>
                <w:bCs/>
                <w:color w:val="000000"/>
                <w:sz w:val="28"/>
                <w:szCs w:val="28"/>
              </w:rPr>
              <w:br/>
            </w:r>
            <w:r>
              <w:rPr>
                <w:rFonts w:ascii="Montserrat" w:hAnsi="Montserrat"/>
                <w:b/>
                <w:bCs/>
                <w:color w:val="000000"/>
                <w:sz w:val="28"/>
                <w:szCs w:val="28"/>
              </w:rPr>
              <w:br/>
            </w:r>
            <w:r>
              <w:rPr>
                <w:rFonts w:ascii="Montserrat" w:hAnsi="Montserrat"/>
                <w:b/>
                <w:bCs/>
                <w:noProof/>
                <w:color w:val="000000"/>
                <w:sz w:val="28"/>
                <w:szCs w:val="28"/>
                <w:lang w:eastAsia="en-GB"/>
              </w:rPr>
              <w:drawing>
                <wp:inline distT="0" distB="0" distL="0" distR="0">
                  <wp:extent cx="5715000" cy="1628775"/>
                  <wp:effectExtent l="19050" t="0" r="0" b="0"/>
                  <wp:docPr id="23" name="Picture 4" descr="EMBA Ministers Confer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A Ministers Conference Logo"/>
                          <pic:cNvPicPr>
                            <a:picLocks noChangeAspect="1" noChangeArrowheads="1"/>
                          </pic:cNvPicPr>
                        </pic:nvPicPr>
                        <pic:blipFill>
                          <a:blip r:embed="rId12" cstate="print"/>
                          <a:srcRect/>
                          <a:stretch>
                            <a:fillRect/>
                          </a:stretch>
                        </pic:blipFill>
                        <pic:spPr bwMode="auto">
                          <a:xfrm>
                            <a:off x="0" y="0"/>
                            <a:ext cx="5715000" cy="1628775"/>
                          </a:xfrm>
                          <a:prstGeom prst="rect">
                            <a:avLst/>
                          </a:prstGeom>
                          <a:noFill/>
                          <a:ln w="9525">
                            <a:noFill/>
                            <a:miter lim="800000"/>
                            <a:headEnd/>
                            <a:tailEnd/>
                          </a:ln>
                        </pic:spPr>
                      </pic:pic>
                    </a:graphicData>
                  </a:graphic>
                </wp:inline>
              </w:drawing>
            </w:r>
            <w:r>
              <w:rPr>
                <w:rFonts w:ascii="Montserrat" w:hAnsi="Montserrat"/>
                <w:b/>
                <w:bCs/>
                <w:color w:val="000000"/>
                <w:sz w:val="28"/>
                <w:szCs w:val="28"/>
              </w:rPr>
              <w:br/>
            </w:r>
            <w:r>
              <w:rPr>
                <w:rFonts w:ascii="Montserrat" w:hAnsi="Montserrat"/>
                <w:b/>
                <w:bCs/>
                <w:color w:val="000000"/>
                <w:sz w:val="28"/>
                <w:szCs w:val="28"/>
              </w:rPr>
              <w:br/>
            </w:r>
            <w:r>
              <w:rPr>
                <w:rFonts w:ascii="Montserrat" w:hAnsi="Montserrat"/>
                <w:color w:val="204997"/>
              </w:rPr>
              <w:t>7-9th February at The Hayes Conference Centre, Derbyshire</w:t>
            </w:r>
            <w:r>
              <w:rPr>
                <w:rFonts w:ascii="Montserrat" w:hAnsi="Montserrat"/>
                <w:color w:val="000000"/>
                <w:sz w:val="28"/>
                <w:szCs w:val="28"/>
              </w:rPr>
              <w:br/>
            </w:r>
            <w:r>
              <w:rPr>
                <w:rFonts w:ascii="Montserrat" w:hAnsi="Montserrat"/>
                <w:color w:val="204997"/>
              </w:rPr>
              <w:t>with Keynote Speaker Rev Dr Stephen Holmes</w:t>
            </w:r>
            <w:r>
              <w:rPr>
                <w:rFonts w:ascii="Montserrat" w:hAnsi="Montserrat"/>
                <w:color w:val="000000"/>
                <w:sz w:val="28"/>
                <w:szCs w:val="28"/>
              </w:rPr>
              <w:br/>
            </w:r>
            <w:r>
              <w:rPr>
                <w:rFonts w:ascii="Montserrat" w:hAnsi="Montserrat"/>
                <w:color w:val="000000"/>
                <w:sz w:val="28"/>
                <w:szCs w:val="28"/>
              </w:rPr>
              <w:br/>
            </w:r>
            <w:r>
              <w:rPr>
                <w:rFonts w:ascii="Montserrat" w:hAnsi="Montserrat"/>
                <w:color w:val="204997"/>
              </w:rPr>
              <w:t>All EMBA Ministers are welcome to attend, including students, retirees and chaplains.</w:t>
            </w:r>
            <w:r>
              <w:rPr>
                <w:rFonts w:ascii="Montserrat" w:hAnsi="Montserrat"/>
                <w:color w:val="204997"/>
              </w:rPr>
              <w:br/>
            </w:r>
            <w:r>
              <w:rPr>
                <w:rFonts w:ascii="Montserrat" w:hAnsi="Montserrat"/>
                <w:b/>
                <w:bCs/>
                <w:color w:val="000000"/>
                <w:sz w:val="28"/>
                <w:szCs w:val="28"/>
              </w:rPr>
              <w:br/>
            </w:r>
            <w:r>
              <w:rPr>
                <w:rFonts w:ascii="Montserrat" w:hAnsi="Montserrat"/>
                <w:noProof/>
                <w:color w:val="1D7CBE"/>
                <w:sz w:val="21"/>
                <w:szCs w:val="21"/>
                <w:lang w:eastAsia="en-GB"/>
              </w:rPr>
              <w:drawing>
                <wp:inline distT="0" distB="0" distL="0" distR="0">
                  <wp:extent cx="5715000" cy="542925"/>
                  <wp:effectExtent l="19050" t="0" r="0" b="0"/>
                  <wp:docPr id="21" name="Picture 5" descr="Click here for more information about the EMBA Ministers Conference">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here for more information about the EMBA Ministers Conference">
                            <a:hlinkClick r:id="rId13" tgtFrame="&quot;_blank&quot;"/>
                          </pic:cNvPr>
                          <pic:cNvPicPr>
                            <a:picLocks noChangeAspect="1" noChangeArrowheads="1"/>
                          </pic:cNvPicPr>
                        </pic:nvPicPr>
                        <pic:blipFill>
                          <a:blip r:embed="rId14"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p>
          <w:p w:rsidR="00C0734F" w:rsidRDefault="00C0734F">
            <w:pPr>
              <w:jc w:val="center"/>
              <w:rPr>
                <w:rFonts w:ascii="Montserrat" w:hAnsi="Montserrat"/>
                <w:color w:val="111111"/>
                <w:sz w:val="23"/>
                <w:szCs w:val="23"/>
              </w:rPr>
            </w:pPr>
            <w:r>
              <w:rPr>
                <w:rFonts w:ascii="Montserrat" w:hAnsi="Montserrat"/>
                <w:noProof/>
                <w:color w:val="204997"/>
                <w:lang w:eastAsia="en-GB"/>
              </w:rPr>
              <w:lastRenderedPageBreak/>
              <w:drawing>
                <wp:inline distT="0" distB="0" distL="0" distR="0">
                  <wp:extent cx="5715000" cy="2228850"/>
                  <wp:effectExtent l="19050" t="0" r="0" b="0"/>
                  <wp:docPr id="20" name="Picture 6" descr="Reimagine Training for lead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imagine Training for leaders "/>
                          <pic:cNvPicPr>
                            <a:picLocks noChangeAspect="1" noChangeArrowheads="1"/>
                          </pic:cNvPicPr>
                        </pic:nvPicPr>
                        <pic:blipFill>
                          <a:blip r:embed="rId15" cstate="print"/>
                          <a:srcRect/>
                          <a:stretch>
                            <a:fillRect/>
                          </a:stretch>
                        </pic:blipFill>
                        <pic:spPr bwMode="auto">
                          <a:xfrm>
                            <a:off x="0" y="0"/>
                            <a:ext cx="5715000" cy="2228850"/>
                          </a:xfrm>
                          <a:prstGeom prst="rect">
                            <a:avLst/>
                          </a:prstGeom>
                          <a:noFill/>
                          <a:ln w="9525">
                            <a:noFill/>
                            <a:miter lim="800000"/>
                            <a:headEnd/>
                            <a:tailEnd/>
                          </a:ln>
                        </pic:spPr>
                      </pic:pic>
                    </a:graphicData>
                  </a:graphic>
                </wp:inline>
              </w:drawing>
            </w:r>
            <w:r>
              <w:rPr>
                <w:rFonts w:ascii="Montserrat" w:hAnsi="Montserrat"/>
                <w:color w:val="204997"/>
              </w:rPr>
              <w:br/>
            </w:r>
            <w:r>
              <w:rPr>
                <w:rFonts w:ascii="Montserrat" w:hAnsi="Montserrat"/>
                <w:color w:val="204997"/>
              </w:rPr>
              <w:br/>
              <w:t xml:space="preserve">A </w:t>
            </w:r>
            <w:proofErr w:type="spellStart"/>
            <w:r>
              <w:rPr>
                <w:rFonts w:ascii="Montserrat" w:hAnsi="Montserrat"/>
                <w:color w:val="204997"/>
              </w:rPr>
              <w:t>missional</w:t>
            </w:r>
            <w:proofErr w:type="spellEnd"/>
            <w:r>
              <w:rPr>
                <w:rFonts w:ascii="Montserrat" w:hAnsi="Montserrat"/>
                <w:color w:val="204997"/>
              </w:rPr>
              <w:t xml:space="preserve"> learning community especially for leadership teams across the EMBA</w:t>
            </w:r>
          </w:p>
          <w:p w:rsidR="00C0734F" w:rsidRDefault="00C0734F">
            <w:pPr>
              <w:jc w:val="center"/>
              <w:rPr>
                <w:rFonts w:ascii="Montserrat" w:hAnsi="Montserrat"/>
                <w:color w:val="111111"/>
                <w:sz w:val="23"/>
                <w:szCs w:val="23"/>
              </w:rPr>
            </w:pPr>
            <w:r>
              <w:rPr>
                <w:rStyle w:val="Strong"/>
                <w:rFonts w:ascii="Montserrat" w:hAnsi="Montserrat"/>
                <w:color w:val="204997"/>
              </w:rPr>
              <w:t>New cohort starting in Spring 2024</w:t>
            </w:r>
          </w:p>
          <w:p w:rsidR="00C0734F" w:rsidRDefault="00C0734F">
            <w:pPr>
              <w:jc w:val="center"/>
              <w:rPr>
                <w:rFonts w:ascii="Montserrat" w:hAnsi="Montserrat"/>
                <w:color w:val="111111"/>
                <w:sz w:val="23"/>
                <w:szCs w:val="23"/>
              </w:rPr>
            </w:pPr>
            <w:proofErr w:type="spellStart"/>
            <w:r>
              <w:rPr>
                <w:rFonts w:ascii="Montserrat" w:hAnsi="Montserrat"/>
                <w:color w:val="204997"/>
              </w:rPr>
              <w:t>re:imagine</w:t>
            </w:r>
            <w:proofErr w:type="spellEnd"/>
            <w:r>
              <w:rPr>
                <w:rFonts w:ascii="Montserrat" w:hAnsi="Montserrat"/>
                <w:color w:val="204997"/>
              </w:rPr>
              <w:t xml:space="preserve"> is designed for church leadership teams and consists of 4 hubs exploring areas of culture, leadership, discipleship and mission that are spaced roughly six months apart</w:t>
            </w:r>
          </w:p>
          <w:p w:rsidR="00C0734F" w:rsidRDefault="00C0734F">
            <w:pPr>
              <w:rPr>
                <w:rFonts w:ascii="Montserrat" w:hAnsi="Montserrat"/>
                <w:color w:val="111111"/>
                <w:sz w:val="23"/>
                <w:szCs w:val="23"/>
              </w:rPr>
            </w:pPr>
            <w:r>
              <w:rPr>
                <w:rFonts w:ascii="Montserrat" w:hAnsi="Montserrat"/>
                <w:color w:val="111111"/>
                <w:sz w:val="23"/>
                <w:szCs w:val="23"/>
              </w:rPr>
              <w:br/>
            </w:r>
            <w:r>
              <w:rPr>
                <w:rFonts w:ascii="Montserrat" w:hAnsi="Montserrat"/>
                <w:noProof/>
                <w:color w:val="1D7CBE"/>
                <w:sz w:val="23"/>
                <w:szCs w:val="23"/>
                <w:lang w:eastAsia="en-GB"/>
              </w:rPr>
              <w:drawing>
                <wp:inline distT="0" distB="0" distL="0" distR="0">
                  <wp:extent cx="5715000" cy="542925"/>
                  <wp:effectExtent l="19050" t="0" r="0" b="0"/>
                  <wp:docPr id="18" name="Picture 7" descr="Click here for more information about Re: Imagine">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here for more information about Re: Imagine">
                            <a:hlinkClick r:id="rId16" tgtFrame="&quot;_blank&quot;"/>
                          </pic:cNvPr>
                          <pic:cNvPicPr>
                            <a:picLocks noChangeAspect="1" noChangeArrowheads="1"/>
                          </pic:cNvPicPr>
                        </pic:nvPicPr>
                        <pic:blipFill>
                          <a:blip r:embed="rId17" cstate="print"/>
                          <a:srcRect/>
                          <a:stretch>
                            <a:fillRect/>
                          </a:stretch>
                        </pic:blipFill>
                        <pic:spPr bwMode="auto">
                          <a:xfrm>
                            <a:off x="0" y="0"/>
                            <a:ext cx="5715000" cy="542925"/>
                          </a:xfrm>
                          <a:prstGeom prst="rect">
                            <a:avLst/>
                          </a:prstGeom>
                          <a:noFill/>
                          <a:ln w="9525">
                            <a:noFill/>
                            <a:miter lim="800000"/>
                            <a:headEnd/>
                            <a:tailEnd/>
                          </a:ln>
                        </pic:spPr>
                      </pic:pic>
                    </a:graphicData>
                  </a:graphic>
                </wp:inline>
              </w:drawing>
            </w:r>
            <w:r>
              <w:rPr>
                <w:rFonts w:ascii="Montserrat" w:hAnsi="Montserrat"/>
                <w:color w:val="111111"/>
                <w:sz w:val="23"/>
                <w:szCs w:val="23"/>
              </w:rPr>
              <w:br/>
            </w:r>
          </w:p>
          <w:p w:rsidR="00C0734F" w:rsidRDefault="00C0734F">
            <w:pPr>
              <w:pStyle w:val="NormalWeb"/>
              <w:spacing w:before="0" w:beforeAutospacing="0" w:after="0" w:afterAutospacing="0"/>
              <w:rPr>
                <w:rFonts w:ascii="Montserrat" w:hAnsi="Montserrat"/>
                <w:color w:val="333333"/>
                <w:sz w:val="23"/>
                <w:szCs w:val="23"/>
              </w:rPr>
            </w:pPr>
            <w:r>
              <w:rPr>
                <w:rStyle w:val="Strong"/>
                <w:rFonts w:ascii="Montserrat" w:hAnsi="Montserrat"/>
                <w:color w:val="204997"/>
                <w:sz w:val="36"/>
                <w:szCs w:val="36"/>
              </w:rPr>
              <w:t>Fresh Streams Conference</w:t>
            </w:r>
            <w:r>
              <w:rPr>
                <w:rFonts w:ascii="Montserrat" w:hAnsi="Montserrat"/>
                <w:b/>
                <w:bCs/>
                <w:color w:val="333333"/>
                <w:sz w:val="23"/>
                <w:szCs w:val="23"/>
              </w:rPr>
              <w:br/>
            </w:r>
            <w:r>
              <w:rPr>
                <w:rFonts w:ascii="Montserrat" w:hAnsi="Montserrat"/>
                <w:color w:val="333333"/>
                <w:sz w:val="23"/>
                <w:szCs w:val="23"/>
              </w:rPr>
              <w:br/>
            </w:r>
            <w:r>
              <w:rPr>
                <w:rFonts w:ascii="Montserrat" w:hAnsi="Montserrat"/>
                <w:noProof/>
                <w:color w:val="333333"/>
                <w:sz w:val="23"/>
                <w:szCs w:val="23"/>
              </w:rPr>
              <w:drawing>
                <wp:inline distT="0" distB="0" distL="0" distR="0">
                  <wp:extent cx="5715000" cy="3219450"/>
                  <wp:effectExtent l="19050" t="0" r="0" b="0"/>
                  <wp:docPr id="17" name="Picture 8" descr="370311182_694474902724136_6448492711690820042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70311182_694474902724136_6448492711690820042_n.png"/>
                          <pic:cNvPicPr>
                            <a:picLocks noChangeAspect="1" noChangeArrowheads="1"/>
                          </pic:cNvPicPr>
                        </pic:nvPicPr>
                        <pic:blipFill>
                          <a:blip r:embed="rId18" cstate="print"/>
                          <a:srcRect/>
                          <a:stretch>
                            <a:fillRect/>
                          </a:stretch>
                        </pic:blipFill>
                        <pic:spPr bwMode="auto">
                          <a:xfrm>
                            <a:off x="0" y="0"/>
                            <a:ext cx="5715000" cy="3219450"/>
                          </a:xfrm>
                          <a:prstGeom prst="rect">
                            <a:avLst/>
                          </a:prstGeom>
                          <a:noFill/>
                          <a:ln w="9525">
                            <a:noFill/>
                            <a:miter lim="800000"/>
                            <a:headEnd/>
                            <a:tailEnd/>
                          </a:ln>
                        </pic:spPr>
                      </pic:pic>
                    </a:graphicData>
                  </a:graphic>
                </wp:inline>
              </w:drawing>
            </w:r>
            <w:r>
              <w:rPr>
                <w:rFonts w:ascii="Montserrat" w:hAnsi="Montserrat"/>
                <w:color w:val="333333"/>
                <w:sz w:val="23"/>
                <w:szCs w:val="23"/>
              </w:rPr>
              <w:br/>
            </w:r>
            <w:r>
              <w:rPr>
                <w:rFonts w:ascii="Montserrat" w:hAnsi="Montserrat"/>
                <w:color w:val="333333"/>
                <w:sz w:val="23"/>
                <w:szCs w:val="23"/>
              </w:rPr>
              <w:lastRenderedPageBreak/>
              <w:br/>
            </w:r>
            <w:r>
              <w:rPr>
                <w:rFonts w:ascii="Montserrat" w:hAnsi="Montserrat"/>
                <w:color w:val="204997"/>
                <w:sz w:val="23"/>
                <w:szCs w:val="23"/>
              </w:rPr>
              <w:t xml:space="preserve">For more information </w:t>
            </w:r>
            <w:hyperlink r:id="rId19" w:tgtFrame="_blank" w:history="1">
              <w:r>
                <w:rPr>
                  <w:rStyle w:val="Hyperlink"/>
                  <w:rFonts w:ascii="Montserrat" w:hAnsi="Montserrat"/>
                  <w:b/>
                  <w:bCs/>
                  <w:color w:val="204997"/>
                  <w:sz w:val="23"/>
                  <w:szCs w:val="23"/>
                  <w:u w:val="none"/>
                </w:rPr>
                <w:t>CLICK HERE TO GO TO THE FRESH STREAMS WEBSITE</w:t>
              </w:r>
            </w:hyperlink>
            <w:r>
              <w:rPr>
                <w:rFonts w:ascii="Montserrat" w:hAnsi="Montserrat"/>
                <w:color w:val="333333"/>
                <w:sz w:val="23"/>
                <w:szCs w:val="23"/>
              </w:rPr>
              <w:br/>
            </w:r>
          </w:p>
          <w:p w:rsidR="00C0734F" w:rsidRDefault="00C0734F">
            <w:pPr>
              <w:pStyle w:val="NormalWeb"/>
              <w:spacing w:before="0" w:beforeAutospacing="0" w:after="225" w:afterAutospacing="0"/>
              <w:rPr>
                <w:rFonts w:ascii="Montserrat" w:hAnsi="Montserrat"/>
                <w:color w:val="333333"/>
                <w:sz w:val="23"/>
                <w:szCs w:val="23"/>
              </w:rPr>
            </w:pPr>
            <w:r>
              <w:rPr>
                <w:rFonts w:ascii="Montserrat" w:hAnsi="Montserrat"/>
                <w:noProof/>
                <w:color w:val="333333"/>
                <w:sz w:val="23"/>
                <w:szCs w:val="23"/>
              </w:rPr>
              <w:drawing>
                <wp:inline distT="0" distB="0" distL="0" distR="0">
                  <wp:extent cx="5715000" cy="1847850"/>
                  <wp:effectExtent l="19050" t="0" r="0" b="0"/>
                  <wp:docPr id="15" name="Picture 9" descr="Safeguarding Trai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feguarding Training.png"/>
                          <pic:cNvPicPr>
                            <a:picLocks noChangeAspect="1" noChangeArrowheads="1"/>
                          </pic:cNvPicPr>
                        </pic:nvPicPr>
                        <pic:blipFill>
                          <a:blip r:embed="rId20" cstate="print"/>
                          <a:srcRect/>
                          <a:stretch>
                            <a:fillRect/>
                          </a:stretch>
                        </pic:blipFill>
                        <pic:spPr bwMode="auto">
                          <a:xfrm>
                            <a:off x="0" y="0"/>
                            <a:ext cx="5715000" cy="1847850"/>
                          </a:xfrm>
                          <a:prstGeom prst="rect">
                            <a:avLst/>
                          </a:prstGeom>
                          <a:noFill/>
                          <a:ln w="9525">
                            <a:noFill/>
                            <a:miter lim="800000"/>
                            <a:headEnd/>
                            <a:tailEnd/>
                          </a:ln>
                        </pic:spPr>
                      </pic:pic>
                    </a:graphicData>
                  </a:graphic>
                </wp:inline>
              </w:drawing>
            </w:r>
          </w:p>
          <w:tbl>
            <w:tblPr>
              <w:tblW w:w="5000" w:type="pct"/>
              <w:tblCellMar>
                <w:left w:w="0" w:type="dxa"/>
                <w:right w:w="0" w:type="dxa"/>
              </w:tblCellMar>
              <w:tblLook w:val="04A0"/>
            </w:tblPr>
            <w:tblGrid>
              <w:gridCol w:w="8571"/>
            </w:tblGrid>
            <w:tr w:rsidR="00C0734F">
              <w:tc>
                <w:tcPr>
                  <w:tcW w:w="5000" w:type="pct"/>
                  <w:shd w:val="clear" w:color="auto" w:fill="FBF6BF"/>
                  <w:tcMar>
                    <w:top w:w="45" w:type="dxa"/>
                    <w:left w:w="75" w:type="dxa"/>
                    <w:bottom w:w="45" w:type="dxa"/>
                    <w:right w:w="75" w:type="dxa"/>
                  </w:tcMar>
                  <w:hideMark/>
                </w:tcPr>
                <w:p w:rsidR="00C0734F" w:rsidRDefault="00C0734F">
                  <w:pPr>
                    <w:rPr>
                      <w:rFonts w:ascii="Montserrat" w:hAnsi="Montserrat"/>
                      <w:color w:val="111111"/>
                      <w:sz w:val="23"/>
                      <w:szCs w:val="23"/>
                    </w:rPr>
                  </w:pPr>
                  <w:r>
                    <w:rPr>
                      <w:rFonts w:ascii="Montserrat" w:hAnsi="Montserrat"/>
                      <w:color w:val="204997"/>
                      <w:sz w:val="23"/>
                      <w:szCs w:val="23"/>
                    </w:rPr>
                    <w:t>Churches and individuals are now able to book and pay for safeguarding trainings online via the EMBA website.</w:t>
                  </w:r>
                  <w:r>
                    <w:rPr>
                      <w:rFonts w:ascii="Montserrat" w:hAnsi="Montserrat"/>
                      <w:color w:val="204997"/>
                      <w:sz w:val="23"/>
                      <w:szCs w:val="23"/>
                    </w:rPr>
                    <w:br/>
                  </w:r>
                  <w:r>
                    <w:rPr>
                      <w:rFonts w:ascii="Montserrat" w:hAnsi="Montserrat"/>
                      <w:color w:val="204997"/>
                      <w:sz w:val="23"/>
                      <w:szCs w:val="23"/>
                    </w:rPr>
                    <w:br/>
                    <w:t xml:space="preserve">If any EMBA church would like to host </w:t>
                  </w:r>
                  <w:proofErr w:type="gramStart"/>
                  <w:r>
                    <w:rPr>
                      <w:rFonts w:ascii="Montserrat" w:hAnsi="Montserrat"/>
                      <w:color w:val="204997"/>
                      <w:sz w:val="23"/>
                      <w:szCs w:val="23"/>
                    </w:rPr>
                    <w:t>a training</w:t>
                  </w:r>
                  <w:proofErr w:type="gramEnd"/>
                  <w:r>
                    <w:rPr>
                      <w:rFonts w:ascii="Montserrat" w:hAnsi="Montserrat"/>
                      <w:color w:val="204997"/>
                      <w:sz w:val="23"/>
                      <w:szCs w:val="23"/>
                    </w:rPr>
                    <w:t xml:space="preserve">, please </w:t>
                  </w:r>
                  <w:hyperlink r:id="rId21" w:tgtFrame="_blank" w:history="1">
                    <w:r>
                      <w:rPr>
                        <w:rStyle w:val="Hyperlink"/>
                        <w:rFonts w:ascii="Montserrat" w:hAnsi="Montserrat"/>
                        <w:color w:val="1D7CBE"/>
                        <w:sz w:val="23"/>
                        <w:szCs w:val="23"/>
                        <w:u w:val="none"/>
                      </w:rPr>
                      <w:t>CLICK HERE</w:t>
                    </w:r>
                  </w:hyperlink>
                  <w:r>
                    <w:rPr>
                      <w:rFonts w:ascii="Montserrat" w:hAnsi="Montserrat"/>
                      <w:color w:val="204997"/>
                      <w:sz w:val="23"/>
                      <w:szCs w:val="23"/>
                    </w:rPr>
                    <w:t>  to go to the Safeguarding training page on the EMBA Website to find out what you need to provide.</w:t>
                  </w:r>
                </w:p>
              </w:tc>
            </w:tr>
          </w:tbl>
          <w:p w:rsidR="00C0734F" w:rsidRDefault="00C0734F">
            <w:pPr>
              <w:pStyle w:val="NormalWeb"/>
              <w:spacing w:before="0" w:beforeAutospacing="0" w:after="0" w:afterAutospacing="0"/>
              <w:rPr>
                <w:rFonts w:ascii="Montserrat" w:hAnsi="Montserrat"/>
                <w:color w:val="333333"/>
                <w:sz w:val="23"/>
                <w:szCs w:val="23"/>
              </w:rPr>
            </w:pPr>
            <w:r>
              <w:rPr>
                <w:rFonts w:ascii="Montserrat" w:hAnsi="Montserrat"/>
                <w:noProof/>
                <w:color w:val="1D7CBE"/>
                <w:sz w:val="23"/>
                <w:szCs w:val="23"/>
              </w:rPr>
              <w:drawing>
                <wp:inline distT="0" distB="0" distL="0" distR="0">
                  <wp:extent cx="5915025" cy="561975"/>
                  <wp:effectExtent l="19050" t="0" r="9525" b="0"/>
                  <wp:docPr id="7" name="Picture 10" descr="Click here to see Safeguarding training dates and book">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here to see Safeguarding training dates and book">
                            <a:hlinkClick r:id="rId22" tgtFrame="&quot;_blank&quot;"/>
                          </pic:cNvPr>
                          <pic:cNvPicPr>
                            <a:picLocks noChangeAspect="1" noChangeArrowheads="1"/>
                          </pic:cNvPicPr>
                        </pic:nvPicPr>
                        <pic:blipFill>
                          <a:blip r:embed="rId23" cstate="print"/>
                          <a:srcRect/>
                          <a:stretch>
                            <a:fillRect/>
                          </a:stretch>
                        </pic:blipFill>
                        <pic:spPr bwMode="auto">
                          <a:xfrm>
                            <a:off x="0" y="0"/>
                            <a:ext cx="5915025" cy="561975"/>
                          </a:xfrm>
                          <a:prstGeom prst="rect">
                            <a:avLst/>
                          </a:prstGeom>
                          <a:noFill/>
                          <a:ln w="9525">
                            <a:noFill/>
                            <a:miter lim="800000"/>
                            <a:headEnd/>
                            <a:tailEnd/>
                          </a:ln>
                        </pic:spPr>
                      </pic:pic>
                    </a:graphicData>
                  </a:graphic>
                </wp:inline>
              </w:drawing>
            </w:r>
          </w:p>
          <w:p w:rsidR="00C0734F" w:rsidRDefault="00C0734F">
            <w:pPr>
              <w:pStyle w:val="NormalWeb"/>
              <w:spacing w:before="0" w:beforeAutospacing="0" w:after="225" w:afterAutospacing="0"/>
              <w:rPr>
                <w:rFonts w:ascii="Montserrat" w:hAnsi="Montserrat"/>
                <w:color w:val="333333"/>
                <w:sz w:val="23"/>
                <w:szCs w:val="23"/>
              </w:rPr>
            </w:pPr>
            <w:r>
              <w:rPr>
                <w:rStyle w:val="Strong"/>
                <w:rFonts w:ascii="Montserrat" w:hAnsi="Montserrat"/>
                <w:color w:val="204997"/>
                <w:sz w:val="28"/>
                <w:szCs w:val="28"/>
              </w:rPr>
              <w:t>Dates to note for your diaries </w:t>
            </w:r>
          </w:p>
          <w:tbl>
            <w:tblPr>
              <w:tblW w:w="5000" w:type="pct"/>
              <w:tblCellMar>
                <w:left w:w="0" w:type="dxa"/>
                <w:right w:w="0" w:type="dxa"/>
              </w:tblCellMar>
              <w:tblLook w:val="04A0"/>
            </w:tblPr>
            <w:tblGrid>
              <w:gridCol w:w="480"/>
              <w:gridCol w:w="3827"/>
              <w:gridCol w:w="480"/>
              <w:gridCol w:w="3784"/>
            </w:tblGrid>
            <w:tr w:rsidR="00C0734F">
              <w:trPr>
                <w:trHeight w:val="645"/>
              </w:trPr>
              <w:tc>
                <w:tcPr>
                  <w:tcW w:w="204" w:type="pct"/>
                  <w:tcMar>
                    <w:top w:w="45" w:type="dxa"/>
                    <w:left w:w="75" w:type="dxa"/>
                    <w:bottom w:w="45" w:type="dxa"/>
                    <w:right w:w="75" w:type="dxa"/>
                  </w:tcMar>
                  <w:hideMark/>
                </w:tcPr>
                <w:p w:rsidR="00C0734F" w:rsidRDefault="00C0734F">
                  <w:pPr>
                    <w:rPr>
                      <w:rFonts w:ascii="Montserrat" w:hAnsi="Montserrat"/>
                      <w:color w:val="111111"/>
                      <w:sz w:val="23"/>
                      <w:szCs w:val="23"/>
                    </w:rPr>
                  </w:pPr>
                  <w:r>
                    <w:rPr>
                      <w:rFonts w:ascii="Montserrat" w:hAnsi="Montserrat"/>
                      <w:noProof/>
                      <w:color w:val="111111"/>
                      <w:sz w:val="23"/>
                      <w:szCs w:val="23"/>
                      <w:lang w:eastAsia="en-GB"/>
                    </w:rPr>
                    <w:drawing>
                      <wp:inline distT="0" distB="0" distL="0" distR="0">
                        <wp:extent cx="180975" cy="180975"/>
                        <wp:effectExtent l="19050" t="0" r="9525" b="0"/>
                        <wp:docPr id="5" name="Picture 11" descr="EMBA 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A dot.png"/>
                                <pic:cNvPicPr>
                                  <a:picLocks noChangeAspect="1" noChangeArrowheads="1"/>
                                </pic:cNvPicPr>
                              </pic:nvPicPr>
                              <pic:blipFill>
                                <a:blip r:embed="rId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c>
                <w:tcPr>
                  <w:tcW w:w="2295" w:type="pct"/>
                  <w:tcMar>
                    <w:top w:w="45" w:type="dxa"/>
                    <w:left w:w="75" w:type="dxa"/>
                    <w:bottom w:w="45" w:type="dxa"/>
                    <w:right w:w="75" w:type="dxa"/>
                  </w:tcMar>
                  <w:hideMark/>
                </w:tcPr>
                <w:p w:rsidR="00C0734F" w:rsidRDefault="00C0734F">
                  <w:pPr>
                    <w:rPr>
                      <w:rFonts w:ascii="Montserrat" w:hAnsi="Montserrat"/>
                      <w:color w:val="111111"/>
                      <w:sz w:val="23"/>
                      <w:szCs w:val="23"/>
                    </w:rPr>
                  </w:pPr>
                  <w:r>
                    <w:rPr>
                      <w:rStyle w:val="Strong"/>
                      <w:rFonts w:ascii="Montserrat" w:hAnsi="Montserrat"/>
                      <w:color w:val="204997"/>
                      <w:sz w:val="23"/>
                      <w:szCs w:val="23"/>
                    </w:rPr>
                    <w:t>Making Disciples in Small Groups</w:t>
                  </w:r>
                  <w:r>
                    <w:rPr>
                      <w:rFonts w:ascii="Montserrat" w:hAnsi="Montserrat"/>
                      <w:color w:val="111111"/>
                      <w:sz w:val="23"/>
                      <w:szCs w:val="23"/>
                    </w:rPr>
                    <w:br/>
                  </w:r>
                  <w:r>
                    <w:rPr>
                      <w:rFonts w:ascii="Montserrat" w:hAnsi="Montserrat"/>
                      <w:color w:val="204997"/>
                      <w:sz w:val="23"/>
                      <w:szCs w:val="23"/>
                    </w:rPr>
                    <w:t>on 27th January AND 24th February</w:t>
                  </w:r>
                  <w:r>
                    <w:rPr>
                      <w:rFonts w:ascii="Montserrat" w:hAnsi="Montserrat"/>
                      <w:color w:val="111111"/>
                      <w:sz w:val="23"/>
                      <w:szCs w:val="23"/>
                    </w:rPr>
                    <w:br/>
                  </w:r>
                  <w:r>
                    <w:rPr>
                      <w:rFonts w:ascii="Montserrat" w:hAnsi="Montserrat"/>
                      <w:color w:val="204997"/>
                      <w:sz w:val="23"/>
                      <w:szCs w:val="23"/>
                    </w:rPr>
                    <w:t xml:space="preserve">9.30-3.30pm at </w:t>
                  </w:r>
                  <w:proofErr w:type="spellStart"/>
                  <w:r>
                    <w:rPr>
                      <w:rFonts w:ascii="Montserrat" w:hAnsi="Montserrat"/>
                      <w:color w:val="204997"/>
                      <w:sz w:val="23"/>
                      <w:szCs w:val="23"/>
                    </w:rPr>
                    <w:t>Springwell</w:t>
                  </w:r>
                  <w:proofErr w:type="spellEnd"/>
                  <w:r>
                    <w:rPr>
                      <w:rFonts w:ascii="Montserrat" w:hAnsi="Montserrat"/>
                      <w:color w:val="204997"/>
                      <w:sz w:val="23"/>
                      <w:szCs w:val="23"/>
                    </w:rPr>
                    <w:t>, Whetstone Baptist Church</w:t>
                  </w:r>
                  <w:r>
                    <w:rPr>
                      <w:rFonts w:ascii="Montserrat" w:hAnsi="Montserrat"/>
                      <w:color w:val="204997"/>
                      <w:sz w:val="23"/>
                      <w:szCs w:val="23"/>
                    </w:rPr>
                    <w:br/>
                  </w:r>
                </w:p>
              </w:tc>
              <w:tc>
                <w:tcPr>
                  <w:tcW w:w="229" w:type="pct"/>
                  <w:tcMar>
                    <w:top w:w="45" w:type="dxa"/>
                    <w:left w:w="75" w:type="dxa"/>
                    <w:bottom w:w="45" w:type="dxa"/>
                    <w:right w:w="75" w:type="dxa"/>
                  </w:tcMar>
                  <w:hideMark/>
                </w:tcPr>
                <w:p w:rsidR="00C0734F" w:rsidRDefault="00C0734F">
                  <w:pPr>
                    <w:rPr>
                      <w:rFonts w:ascii="Montserrat" w:hAnsi="Montserrat"/>
                      <w:color w:val="111111"/>
                      <w:sz w:val="23"/>
                      <w:szCs w:val="23"/>
                    </w:rPr>
                  </w:pPr>
                  <w:r>
                    <w:rPr>
                      <w:rFonts w:ascii="Montserrat" w:hAnsi="Montserrat"/>
                      <w:b/>
                      <w:bCs/>
                      <w:noProof/>
                      <w:color w:val="204997"/>
                      <w:sz w:val="23"/>
                      <w:szCs w:val="23"/>
                      <w:lang w:eastAsia="en-GB"/>
                    </w:rPr>
                    <w:drawing>
                      <wp:inline distT="0" distB="0" distL="0" distR="0">
                        <wp:extent cx="180975" cy="180975"/>
                        <wp:effectExtent l="19050" t="0" r="9525" b="0"/>
                        <wp:docPr id="3" name="Picture 12" descr="EMBA 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BA dot.png"/>
                                <pic:cNvPicPr>
                                  <a:picLocks noChangeAspect="1" noChangeArrowheads="1"/>
                                </pic:cNvPicPr>
                              </pic:nvPicPr>
                              <pic:blipFill>
                                <a:blip r:embed="rId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c>
                <w:tcPr>
                  <w:tcW w:w="2270" w:type="pct"/>
                  <w:tcMar>
                    <w:top w:w="45" w:type="dxa"/>
                    <w:left w:w="75" w:type="dxa"/>
                    <w:bottom w:w="45" w:type="dxa"/>
                    <w:right w:w="75" w:type="dxa"/>
                  </w:tcMar>
                  <w:hideMark/>
                </w:tcPr>
                <w:p w:rsidR="00C0734F" w:rsidRDefault="00C0734F">
                  <w:pPr>
                    <w:rPr>
                      <w:rFonts w:ascii="Montserrat" w:hAnsi="Montserrat"/>
                      <w:color w:val="111111"/>
                      <w:sz w:val="23"/>
                      <w:szCs w:val="23"/>
                    </w:rPr>
                  </w:pPr>
                  <w:r>
                    <w:rPr>
                      <w:rStyle w:val="Strong"/>
                      <w:rFonts w:ascii="Montserrat" w:hAnsi="Montserrat"/>
                      <w:color w:val="204997"/>
                      <w:sz w:val="23"/>
                      <w:szCs w:val="23"/>
                    </w:rPr>
                    <w:t xml:space="preserve">Hope Into Action with Jon </w:t>
                  </w:r>
                  <w:proofErr w:type="spellStart"/>
                  <w:r>
                    <w:rPr>
                      <w:rStyle w:val="Strong"/>
                      <w:rFonts w:ascii="Montserrat" w:hAnsi="Montserrat"/>
                      <w:color w:val="204997"/>
                      <w:sz w:val="23"/>
                      <w:szCs w:val="23"/>
                    </w:rPr>
                    <w:t>Kuhrt</w:t>
                  </w:r>
                  <w:proofErr w:type="spellEnd"/>
                  <w:r>
                    <w:rPr>
                      <w:rStyle w:val="Strong"/>
                      <w:rFonts w:ascii="Montserrat" w:hAnsi="Montserrat"/>
                      <w:color w:val="204997"/>
                      <w:sz w:val="23"/>
                      <w:szCs w:val="23"/>
                    </w:rPr>
                    <w:t>, CEO</w:t>
                  </w:r>
                  <w:r>
                    <w:rPr>
                      <w:rFonts w:ascii="Montserrat" w:hAnsi="Montserrat"/>
                      <w:b/>
                      <w:bCs/>
                      <w:color w:val="204997"/>
                      <w:sz w:val="23"/>
                      <w:szCs w:val="23"/>
                    </w:rPr>
                    <w:br/>
                  </w:r>
                  <w:r>
                    <w:rPr>
                      <w:rFonts w:ascii="Montserrat" w:hAnsi="Montserrat"/>
                      <w:color w:val="204997"/>
                      <w:sz w:val="23"/>
                      <w:szCs w:val="23"/>
                    </w:rPr>
                    <w:t xml:space="preserve">on Sunday 21st January 2024 at 5pm at </w:t>
                  </w:r>
                  <w:proofErr w:type="spellStart"/>
                  <w:r>
                    <w:rPr>
                      <w:rFonts w:ascii="Montserrat" w:hAnsi="Montserrat"/>
                      <w:color w:val="204997"/>
                      <w:sz w:val="23"/>
                      <w:szCs w:val="23"/>
                    </w:rPr>
                    <w:t>Springwell</w:t>
                  </w:r>
                  <w:proofErr w:type="spellEnd"/>
                  <w:r>
                    <w:rPr>
                      <w:rFonts w:ascii="Montserrat" w:hAnsi="Montserrat"/>
                      <w:color w:val="204997"/>
                      <w:sz w:val="23"/>
                      <w:szCs w:val="23"/>
                    </w:rPr>
                    <w:t>, Whetstone Baptist Church</w:t>
                  </w:r>
                </w:p>
              </w:tc>
            </w:tr>
            <w:tr w:rsidR="00C0734F">
              <w:tc>
                <w:tcPr>
                  <w:tcW w:w="204" w:type="pct"/>
                  <w:tcMar>
                    <w:top w:w="45" w:type="dxa"/>
                    <w:left w:w="75" w:type="dxa"/>
                    <w:bottom w:w="45" w:type="dxa"/>
                    <w:right w:w="75" w:type="dxa"/>
                  </w:tcMar>
                  <w:hideMark/>
                </w:tcPr>
                <w:p w:rsidR="00C0734F" w:rsidRDefault="00C0734F">
                  <w:pPr>
                    <w:rPr>
                      <w:rFonts w:ascii="Montserrat" w:hAnsi="Montserrat"/>
                      <w:color w:val="111111"/>
                      <w:sz w:val="23"/>
                      <w:szCs w:val="23"/>
                    </w:rPr>
                  </w:pPr>
                  <w:r>
                    <w:rPr>
                      <w:rFonts w:ascii="Montserrat" w:hAnsi="Montserrat"/>
                      <w:noProof/>
                      <w:color w:val="204997"/>
                      <w:sz w:val="23"/>
                      <w:szCs w:val="23"/>
                      <w:lang w:eastAsia="en-GB"/>
                    </w:rPr>
                    <w:drawing>
                      <wp:inline distT="0" distB="0" distL="0" distR="0">
                        <wp:extent cx="180975" cy="180975"/>
                        <wp:effectExtent l="19050" t="0" r="9525" b="0"/>
                        <wp:docPr id="1" name="Picture 13" descr="EMBA d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MBA dot.png"/>
                                <pic:cNvPicPr>
                                  <a:picLocks noChangeAspect="1" noChangeArrowheads="1"/>
                                </pic:cNvPicPr>
                              </pic:nvPicPr>
                              <pic:blipFill>
                                <a:blip r:embed="rId24"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c>
                <w:tcPr>
                  <w:tcW w:w="2295" w:type="pct"/>
                  <w:tcMar>
                    <w:top w:w="45" w:type="dxa"/>
                    <w:left w:w="75" w:type="dxa"/>
                    <w:bottom w:w="45" w:type="dxa"/>
                    <w:right w:w="75" w:type="dxa"/>
                  </w:tcMar>
                  <w:hideMark/>
                </w:tcPr>
                <w:p w:rsidR="00C0734F" w:rsidRDefault="00C0734F">
                  <w:pPr>
                    <w:rPr>
                      <w:rFonts w:ascii="Montserrat" w:hAnsi="Montserrat"/>
                      <w:color w:val="111111"/>
                      <w:sz w:val="23"/>
                      <w:szCs w:val="23"/>
                    </w:rPr>
                  </w:pPr>
                  <w:r>
                    <w:rPr>
                      <w:rStyle w:val="Strong"/>
                      <w:rFonts w:ascii="Montserrat" w:hAnsi="Montserrat"/>
                      <w:color w:val="204997"/>
                      <w:sz w:val="23"/>
                      <w:szCs w:val="23"/>
                    </w:rPr>
                    <w:t xml:space="preserve">EMBA </w:t>
                  </w:r>
                  <w:proofErr w:type="gramStart"/>
                  <w:r>
                    <w:rPr>
                      <w:rStyle w:val="Strong"/>
                      <w:rFonts w:ascii="Montserrat" w:hAnsi="Montserrat"/>
                      <w:color w:val="204997"/>
                      <w:sz w:val="23"/>
                      <w:szCs w:val="23"/>
                    </w:rPr>
                    <w:t>Gathering</w:t>
                  </w:r>
                  <w:proofErr w:type="gramEnd"/>
                  <w:r>
                    <w:rPr>
                      <w:rFonts w:ascii="Montserrat" w:hAnsi="Montserrat"/>
                      <w:b/>
                      <w:bCs/>
                      <w:color w:val="204997"/>
                      <w:sz w:val="23"/>
                      <w:szCs w:val="23"/>
                    </w:rPr>
                    <w:br/>
                  </w:r>
                  <w:r>
                    <w:rPr>
                      <w:rStyle w:val="Strong"/>
                      <w:rFonts w:ascii="Montserrat" w:hAnsi="Montserrat"/>
                      <w:color w:val="204997"/>
                      <w:sz w:val="23"/>
                      <w:szCs w:val="23"/>
                    </w:rPr>
                    <w:t>(Formerly Association Day)</w:t>
                  </w:r>
                  <w:r>
                    <w:rPr>
                      <w:rFonts w:ascii="Montserrat" w:hAnsi="Montserrat"/>
                      <w:b/>
                      <w:bCs/>
                      <w:color w:val="204997"/>
                      <w:sz w:val="23"/>
                      <w:szCs w:val="23"/>
                    </w:rPr>
                    <w:br/>
                  </w:r>
                  <w:r>
                    <w:rPr>
                      <w:rStyle w:val="Strong"/>
                      <w:rFonts w:ascii="Montserrat" w:hAnsi="Montserrat"/>
                      <w:color w:val="204997"/>
                      <w:sz w:val="23"/>
                      <w:szCs w:val="23"/>
                    </w:rPr>
                    <w:t>on Saturday 29th June 2024</w:t>
                  </w:r>
                  <w:r>
                    <w:rPr>
                      <w:rFonts w:ascii="Montserrat" w:hAnsi="Montserrat"/>
                      <w:b/>
                      <w:bCs/>
                      <w:color w:val="204997"/>
                      <w:sz w:val="23"/>
                      <w:szCs w:val="23"/>
                    </w:rPr>
                    <w:br/>
                  </w:r>
                  <w:r>
                    <w:rPr>
                      <w:rStyle w:val="Strong"/>
                      <w:rFonts w:ascii="Montserrat" w:hAnsi="Montserrat"/>
                      <w:color w:val="204997"/>
                      <w:sz w:val="23"/>
                      <w:szCs w:val="23"/>
                    </w:rPr>
                    <w:t xml:space="preserve">Keynote speaker:  Rev Alex Harris, Regional Minister in the YBA and Director of Baptist Church Planting at St. </w:t>
                  </w:r>
                  <w:proofErr w:type="spellStart"/>
                  <w:r>
                    <w:rPr>
                      <w:rStyle w:val="Strong"/>
                      <w:rFonts w:ascii="Montserrat" w:hAnsi="Montserrat"/>
                      <w:color w:val="204997"/>
                      <w:sz w:val="23"/>
                      <w:szCs w:val="23"/>
                    </w:rPr>
                    <w:t>Hild</w:t>
                  </w:r>
                  <w:proofErr w:type="spellEnd"/>
                  <w:r>
                    <w:rPr>
                      <w:rStyle w:val="Strong"/>
                      <w:rFonts w:ascii="Montserrat" w:hAnsi="Montserrat"/>
                      <w:color w:val="204997"/>
                      <w:sz w:val="23"/>
                      <w:szCs w:val="23"/>
                    </w:rPr>
                    <w:t>.</w:t>
                  </w:r>
                  <w:r>
                    <w:rPr>
                      <w:rFonts w:ascii="Montserrat" w:hAnsi="Montserrat"/>
                      <w:b/>
                      <w:bCs/>
                      <w:color w:val="204997"/>
                      <w:sz w:val="23"/>
                      <w:szCs w:val="23"/>
                    </w:rPr>
                    <w:br/>
                  </w:r>
                </w:p>
              </w:tc>
              <w:tc>
                <w:tcPr>
                  <w:tcW w:w="229" w:type="pct"/>
                  <w:tcMar>
                    <w:top w:w="45" w:type="dxa"/>
                    <w:left w:w="75" w:type="dxa"/>
                    <w:bottom w:w="45" w:type="dxa"/>
                    <w:right w:w="75" w:type="dxa"/>
                  </w:tcMar>
                  <w:hideMark/>
                </w:tcPr>
                <w:p w:rsidR="00C0734F" w:rsidRDefault="00C0734F">
                  <w:pPr>
                    <w:rPr>
                      <w:rFonts w:ascii="Montserrat" w:hAnsi="Montserrat"/>
                      <w:color w:val="111111"/>
                      <w:sz w:val="23"/>
                      <w:szCs w:val="23"/>
                    </w:rPr>
                  </w:pPr>
                  <w:r>
                    <w:rPr>
                      <w:rFonts w:ascii="Montserrat" w:hAnsi="Montserrat"/>
                      <w:color w:val="204997"/>
                      <w:sz w:val="23"/>
                      <w:szCs w:val="23"/>
                    </w:rPr>
                    <w:t> </w:t>
                  </w:r>
                </w:p>
              </w:tc>
              <w:tc>
                <w:tcPr>
                  <w:tcW w:w="2270" w:type="pct"/>
                  <w:tcMar>
                    <w:top w:w="45" w:type="dxa"/>
                    <w:left w:w="75" w:type="dxa"/>
                    <w:bottom w:w="45" w:type="dxa"/>
                    <w:right w:w="75" w:type="dxa"/>
                  </w:tcMar>
                  <w:hideMark/>
                </w:tcPr>
                <w:p w:rsidR="00C0734F" w:rsidRDefault="00C0734F">
                  <w:pPr>
                    <w:rPr>
                      <w:rFonts w:ascii="Montserrat" w:hAnsi="Montserrat"/>
                      <w:color w:val="111111"/>
                      <w:sz w:val="23"/>
                      <w:szCs w:val="23"/>
                    </w:rPr>
                  </w:pPr>
                  <w:r>
                    <w:rPr>
                      <w:rStyle w:val="Strong"/>
                      <w:rFonts w:ascii="Montserrat" w:hAnsi="Montserrat"/>
                      <w:color w:val="204997"/>
                      <w:sz w:val="23"/>
                      <w:szCs w:val="23"/>
                    </w:rPr>
                    <w:t> </w:t>
                  </w:r>
                </w:p>
              </w:tc>
            </w:tr>
          </w:tbl>
          <w:p w:rsidR="00C0734F" w:rsidRDefault="00C0734F">
            <w:pPr>
              <w:pStyle w:val="NormalWeb"/>
              <w:spacing w:before="0" w:beforeAutospacing="0" w:after="0" w:afterAutospacing="0"/>
              <w:rPr>
                <w:rFonts w:ascii="Montserrat" w:hAnsi="Montserrat"/>
                <w:color w:val="333333"/>
                <w:sz w:val="23"/>
                <w:szCs w:val="23"/>
              </w:rPr>
            </w:pPr>
            <w:r>
              <w:rPr>
                <w:rFonts w:ascii="Montserrat" w:hAnsi="Montserrat"/>
                <w:b/>
                <w:bCs/>
                <w:color w:val="000000"/>
                <w:sz w:val="23"/>
                <w:szCs w:val="23"/>
              </w:rPr>
              <w:br/>
            </w:r>
            <w:r>
              <w:rPr>
                <w:rStyle w:val="Strong"/>
                <w:rFonts w:ascii="Montserrat" w:hAnsi="Montserrat"/>
                <w:color w:val="204997"/>
                <w:sz w:val="23"/>
                <w:szCs w:val="23"/>
              </w:rPr>
              <w:t xml:space="preserve">If you have any events happening at your church that you'd like us to include </w:t>
            </w:r>
            <w:hyperlink r:id="rId25" w:tgtFrame="_blank" w:history="1">
              <w:r>
                <w:rPr>
                  <w:rStyle w:val="Hyperlink"/>
                  <w:rFonts w:ascii="Montserrat" w:hAnsi="Montserrat"/>
                  <w:b/>
                  <w:bCs/>
                  <w:color w:val="204997"/>
                  <w:sz w:val="23"/>
                  <w:szCs w:val="23"/>
                  <w:u w:val="none"/>
                </w:rPr>
                <w:t>on our website</w:t>
              </w:r>
            </w:hyperlink>
            <w:r>
              <w:rPr>
                <w:rStyle w:val="Strong"/>
                <w:rFonts w:ascii="Montserrat" w:hAnsi="Montserrat"/>
                <w:color w:val="204997"/>
                <w:sz w:val="23"/>
                <w:szCs w:val="23"/>
              </w:rPr>
              <w:t xml:space="preserve">, please get in touch with our </w:t>
            </w:r>
            <w:proofErr w:type="spellStart"/>
            <w:r>
              <w:rPr>
                <w:rStyle w:val="Strong"/>
                <w:rFonts w:ascii="Montserrat" w:hAnsi="Montserrat"/>
                <w:color w:val="204997"/>
                <w:sz w:val="23"/>
                <w:szCs w:val="23"/>
              </w:rPr>
              <w:t>Comms</w:t>
            </w:r>
            <w:proofErr w:type="spellEnd"/>
            <w:r>
              <w:rPr>
                <w:rStyle w:val="Strong"/>
                <w:rFonts w:ascii="Montserrat" w:hAnsi="Montserrat"/>
                <w:color w:val="204997"/>
                <w:sz w:val="23"/>
                <w:szCs w:val="23"/>
              </w:rPr>
              <w:t xml:space="preserve"> Lead </w:t>
            </w:r>
            <w:hyperlink r:id="rId26" w:tooltip="Click to email Sarah Fegredo" w:history="1">
              <w:r>
                <w:rPr>
                  <w:rStyle w:val="Hyperlink"/>
                  <w:rFonts w:ascii="Montserrat" w:hAnsi="Montserrat"/>
                  <w:b/>
                  <w:bCs/>
                  <w:color w:val="1D7CBE"/>
                  <w:sz w:val="23"/>
                  <w:szCs w:val="23"/>
                  <w:u w:val="none"/>
                </w:rPr>
                <w:t xml:space="preserve">Sarah </w:t>
              </w:r>
              <w:proofErr w:type="spellStart"/>
              <w:r>
                <w:rPr>
                  <w:rStyle w:val="Hyperlink"/>
                  <w:rFonts w:ascii="Montserrat" w:hAnsi="Montserrat"/>
                  <w:b/>
                  <w:bCs/>
                  <w:color w:val="1D7CBE"/>
                  <w:sz w:val="23"/>
                  <w:szCs w:val="23"/>
                  <w:u w:val="none"/>
                </w:rPr>
                <w:t>Fegredo</w:t>
              </w:r>
              <w:proofErr w:type="spellEnd"/>
              <w:r>
                <w:rPr>
                  <w:rStyle w:val="Hyperlink"/>
                  <w:rFonts w:ascii="Montserrat" w:hAnsi="Montserrat"/>
                  <w:b/>
                  <w:bCs/>
                  <w:color w:val="1D7CBE"/>
                  <w:sz w:val="23"/>
                  <w:szCs w:val="23"/>
                  <w:u w:val="none"/>
                </w:rPr>
                <w:t xml:space="preserve"> by email</w:t>
              </w:r>
            </w:hyperlink>
          </w:p>
          <w:p w:rsidR="00C0734F" w:rsidRDefault="00C0734F" w:rsidP="00C0734F">
            <w:pPr>
              <w:rPr>
                <w:rFonts w:ascii="Montserrat" w:hAnsi="Montserrat"/>
                <w:color w:val="111111"/>
                <w:sz w:val="23"/>
                <w:szCs w:val="23"/>
              </w:rPr>
            </w:pPr>
            <w:r>
              <w:rPr>
                <w:rStyle w:val="Strong"/>
                <w:rFonts w:ascii="Montserrat" w:hAnsi="Montserrat"/>
                <w:color w:val="204997"/>
                <w:sz w:val="28"/>
                <w:szCs w:val="28"/>
              </w:rPr>
              <w:t>Other News </w:t>
            </w:r>
            <w:r>
              <w:rPr>
                <w:rFonts w:ascii="Montserrat" w:hAnsi="Montserrat"/>
                <w:b/>
                <w:bCs/>
                <w:color w:val="204997"/>
                <w:sz w:val="28"/>
                <w:szCs w:val="28"/>
              </w:rPr>
              <w:br/>
            </w:r>
            <w:r>
              <w:rPr>
                <w:rFonts w:ascii="Montserrat" w:hAnsi="Montserrat"/>
                <w:b/>
                <w:bCs/>
                <w:color w:val="204997"/>
                <w:sz w:val="28"/>
                <w:szCs w:val="28"/>
              </w:rPr>
              <w:br/>
            </w:r>
            <w:hyperlink r:id="rId27" w:tgtFrame="_blank" w:history="1">
              <w:r>
                <w:rPr>
                  <w:rStyle w:val="Hyperlink"/>
                  <w:rFonts w:ascii="Montserrat" w:hAnsi="Montserrat"/>
                  <w:b/>
                  <w:bCs/>
                  <w:color w:val="204997"/>
                  <w:sz w:val="23"/>
                  <w:szCs w:val="23"/>
                  <w:u w:val="none"/>
                </w:rPr>
                <w:t>Job Vacancies</w:t>
              </w:r>
            </w:hyperlink>
          </w:p>
          <w:p w:rsidR="00C0734F" w:rsidRDefault="00C0734F">
            <w:pPr>
              <w:rPr>
                <w:rFonts w:ascii="Montserrat" w:hAnsi="Montserrat"/>
                <w:color w:val="111111"/>
                <w:sz w:val="23"/>
                <w:szCs w:val="23"/>
              </w:rPr>
            </w:pPr>
            <w:r>
              <w:rPr>
                <w:rFonts w:ascii="Montserrat" w:hAnsi="Montserrat"/>
                <w:color w:val="204997"/>
                <w:sz w:val="23"/>
                <w:szCs w:val="23"/>
              </w:rPr>
              <w:lastRenderedPageBreak/>
              <w:t xml:space="preserve">Details about vacancies in the EMBA and more widely can be found on the </w:t>
            </w:r>
            <w:hyperlink r:id="rId28" w:tgtFrame="_blank" w:tooltip="EMBA Job Vavancies web page" w:history="1">
              <w:r>
                <w:rPr>
                  <w:rStyle w:val="Hyperlink"/>
                  <w:rFonts w:ascii="Montserrat" w:hAnsi="Montserrat"/>
                  <w:b/>
                  <w:bCs/>
                  <w:color w:val="204997"/>
                  <w:sz w:val="23"/>
                  <w:szCs w:val="23"/>
                  <w:u w:val="none"/>
                </w:rPr>
                <w:t>EMBA WEBSITE</w:t>
              </w:r>
              <w:r>
                <w:rPr>
                  <w:rStyle w:val="Hyperlink"/>
                  <w:rFonts w:ascii="Montserrat" w:hAnsi="Montserrat"/>
                  <w:b/>
                  <w:bCs/>
                  <w:color w:val="1D7CBE"/>
                  <w:sz w:val="23"/>
                  <w:szCs w:val="23"/>
                  <w:u w:val="none"/>
                </w:rPr>
                <w:t xml:space="preserve"> </w:t>
              </w:r>
              <w:r>
                <w:rPr>
                  <w:rStyle w:val="Hyperlink"/>
                  <w:rFonts w:ascii="Montserrat" w:hAnsi="Montserrat"/>
                  <w:b/>
                  <w:bCs/>
                  <w:color w:val="204997"/>
                  <w:sz w:val="23"/>
                  <w:szCs w:val="23"/>
                  <w:u w:val="none"/>
                </w:rPr>
                <w:t>VACANCIES</w:t>
              </w:r>
              <w:r>
                <w:rPr>
                  <w:rStyle w:val="Hyperlink"/>
                  <w:rFonts w:ascii="Montserrat" w:hAnsi="Montserrat"/>
                  <w:b/>
                  <w:bCs/>
                  <w:color w:val="1D7CBE"/>
                  <w:sz w:val="23"/>
                  <w:szCs w:val="23"/>
                  <w:u w:val="none"/>
                </w:rPr>
                <w:t xml:space="preserve"> </w:t>
              </w:r>
              <w:r>
                <w:rPr>
                  <w:rStyle w:val="Hyperlink"/>
                  <w:rFonts w:ascii="Montserrat" w:hAnsi="Montserrat"/>
                  <w:b/>
                  <w:bCs/>
                  <w:color w:val="204997"/>
                  <w:sz w:val="23"/>
                  <w:szCs w:val="23"/>
                  <w:u w:val="none"/>
                </w:rPr>
                <w:t>PAGE</w:t>
              </w:r>
            </w:hyperlink>
            <w:r>
              <w:rPr>
                <w:rFonts w:ascii="Montserrat" w:hAnsi="Montserrat"/>
                <w:color w:val="111111"/>
                <w:sz w:val="23"/>
                <w:szCs w:val="23"/>
              </w:rPr>
              <w:t xml:space="preserve"> </w:t>
            </w:r>
          </w:p>
          <w:p w:rsidR="00C0734F" w:rsidRDefault="00C0734F">
            <w:pPr>
              <w:pStyle w:val="NormalWeb"/>
              <w:spacing w:before="0" w:beforeAutospacing="0" w:after="225" w:afterAutospacing="0"/>
              <w:rPr>
                <w:rFonts w:ascii="Montserrat" w:hAnsi="Montserrat"/>
                <w:color w:val="333333"/>
                <w:sz w:val="23"/>
                <w:szCs w:val="23"/>
              </w:rPr>
            </w:pPr>
            <w:r>
              <w:rPr>
                <w:rFonts w:ascii="Montserrat" w:hAnsi="Montserrat"/>
                <w:color w:val="204997"/>
                <w:sz w:val="23"/>
                <w:szCs w:val="23"/>
              </w:rPr>
              <w:t>Please can we ask that if you are about to go on sabbatical, leave or holiday and want to pause the emails you receive from EMBA, please get in touch so that we can make the adjustments. We'd ask that you do not unsubscribe without speaking to us as this can cause problems with how the EMBA holds your information rather than just not receiving emails. </w:t>
            </w:r>
          </w:p>
          <w:p w:rsidR="00C0734F" w:rsidRDefault="00C0734F">
            <w:pPr>
              <w:pStyle w:val="NormalWeb"/>
              <w:spacing w:before="0" w:beforeAutospacing="0" w:after="0" w:afterAutospacing="0"/>
              <w:rPr>
                <w:rFonts w:ascii="Montserrat" w:hAnsi="Montserrat"/>
                <w:color w:val="333333"/>
                <w:sz w:val="23"/>
                <w:szCs w:val="23"/>
              </w:rPr>
            </w:pPr>
            <w:r>
              <w:rPr>
                <w:rFonts w:ascii="Montserrat" w:hAnsi="Montserrat"/>
                <w:color w:val="204997"/>
                <w:sz w:val="23"/>
                <w:szCs w:val="23"/>
              </w:rPr>
              <w:t xml:space="preserve">Please find the </w:t>
            </w:r>
            <w:hyperlink r:id="rId29" w:tgtFrame="_blank" w:history="1">
              <w:r>
                <w:rPr>
                  <w:rStyle w:val="Hyperlink"/>
                  <w:rFonts w:ascii="Montserrat" w:hAnsi="Montserrat"/>
                  <w:b/>
                  <w:bCs/>
                  <w:color w:val="204997"/>
                  <w:sz w:val="23"/>
                  <w:szCs w:val="23"/>
                  <w:u w:val="none"/>
                </w:rPr>
                <w:t>team's contact details here</w:t>
              </w:r>
            </w:hyperlink>
            <w:r>
              <w:rPr>
                <w:rFonts w:ascii="Montserrat" w:hAnsi="Montserrat"/>
                <w:color w:val="204997"/>
                <w:sz w:val="23"/>
                <w:szCs w:val="23"/>
              </w:rPr>
              <w:t xml:space="preserve"> if you need to get in touch with anyone.  </w:t>
            </w:r>
          </w:p>
          <w:p w:rsidR="00C0734F" w:rsidRDefault="00C0734F" w:rsidP="00C0734F">
            <w:pPr>
              <w:rPr>
                <w:rFonts w:ascii="Montserrat" w:hAnsi="Montserrat"/>
                <w:color w:val="111111"/>
                <w:sz w:val="23"/>
                <w:szCs w:val="23"/>
              </w:rPr>
            </w:pPr>
            <w:r>
              <w:rPr>
                <w:rFonts w:ascii="Montserrat" w:hAnsi="Montserrat"/>
                <w:color w:val="204997"/>
                <w:sz w:val="23"/>
                <w:szCs w:val="23"/>
              </w:rPr>
              <w:t>Blessings</w:t>
            </w:r>
            <w:r>
              <w:rPr>
                <w:rFonts w:ascii="Montserrat" w:hAnsi="Montserrat"/>
                <w:color w:val="111111"/>
                <w:sz w:val="23"/>
                <w:szCs w:val="23"/>
              </w:rPr>
              <w:br/>
            </w:r>
          </w:p>
          <w:p w:rsidR="00C0734F" w:rsidRDefault="00C0734F" w:rsidP="00C0734F">
            <w:pPr>
              <w:rPr>
                <w:rFonts w:ascii="Montserrat" w:hAnsi="Montserrat"/>
                <w:color w:val="111111"/>
                <w:sz w:val="23"/>
                <w:szCs w:val="23"/>
              </w:rPr>
            </w:pPr>
            <w:r>
              <w:rPr>
                <w:rFonts w:ascii="Montserrat" w:hAnsi="Montserrat"/>
                <w:color w:val="204997"/>
                <w:sz w:val="23"/>
                <w:szCs w:val="23"/>
              </w:rPr>
              <w:t>EMBA Team</w:t>
            </w:r>
          </w:p>
          <w:p w:rsidR="00C0734F" w:rsidRDefault="00C0734F">
            <w:pPr>
              <w:rPr>
                <w:rFonts w:ascii="Montserrat" w:hAnsi="Montserrat"/>
                <w:color w:val="111111"/>
                <w:sz w:val="23"/>
                <w:szCs w:val="23"/>
              </w:rPr>
            </w:pPr>
          </w:p>
          <w:p w:rsidR="00C0734F" w:rsidRDefault="00C0734F" w:rsidP="00C0734F">
            <w:pPr>
              <w:rPr>
                <w:rFonts w:ascii="Montserrat" w:hAnsi="Montserrat"/>
                <w:color w:val="111111"/>
                <w:sz w:val="23"/>
                <w:szCs w:val="23"/>
              </w:rPr>
            </w:pPr>
            <w:r>
              <w:rPr>
                <w:rFonts w:ascii="Montserrat" w:hAnsi="Montserrat"/>
                <w:color w:val="111111"/>
                <w:sz w:val="23"/>
                <w:szCs w:val="23"/>
              </w:rPr>
              <w:t> </w:t>
            </w:r>
          </w:p>
        </w:tc>
        <w:tc>
          <w:tcPr>
            <w:tcW w:w="6" w:type="dxa"/>
            <w:vAlign w:val="center"/>
            <w:hideMark/>
          </w:tcPr>
          <w:p w:rsidR="00C0734F" w:rsidRDefault="00C0734F">
            <w:pPr>
              <w:rPr>
                <w:rFonts w:ascii="Montserrat" w:hAnsi="Montserrat"/>
                <w:color w:val="111111"/>
                <w:sz w:val="23"/>
                <w:szCs w:val="23"/>
              </w:rPr>
            </w:pPr>
          </w:p>
        </w:tc>
      </w:tr>
    </w:tbl>
    <w:p w:rsidR="00C0734F" w:rsidRDefault="00C0734F" w:rsidP="00C0734F">
      <w:pPr>
        <w:rPr>
          <w:vanish/>
        </w:rPr>
      </w:pPr>
    </w:p>
    <w:tbl>
      <w:tblPr>
        <w:tblW w:w="5079" w:type="pct"/>
        <w:tblInd w:w="-142" w:type="dxa"/>
        <w:tblCellMar>
          <w:left w:w="0" w:type="dxa"/>
          <w:right w:w="0" w:type="dxa"/>
        </w:tblCellMar>
        <w:tblLook w:val="04A0"/>
      </w:tblPr>
      <w:tblGrid>
        <w:gridCol w:w="9169"/>
      </w:tblGrid>
      <w:tr w:rsidR="00C0734F" w:rsidTr="00C0734F">
        <w:tc>
          <w:tcPr>
            <w:tcW w:w="5000" w:type="pct"/>
            <w:tcBorders>
              <w:top w:val="nil"/>
              <w:left w:val="nil"/>
              <w:bottom w:val="nil"/>
              <w:right w:val="nil"/>
            </w:tcBorders>
            <w:hideMark/>
          </w:tcPr>
          <w:p w:rsidR="00C0734F" w:rsidRDefault="00C0734F">
            <w:pPr>
              <w:spacing w:line="450" w:lineRule="atLeast"/>
              <w:rPr>
                <w:rFonts w:ascii="Montserrat" w:hAnsi="Montserrat"/>
                <w:color w:val="111111"/>
                <w:sz w:val="45"/>
                <w:szCs w:val="45"/>
              </w:rPr>
            </w:pPr>
            <w:r>
              <w:rPr>
                <w:rFonts w:ascii="Montserrat" w:hAnsi="Montserrat"/>
                <w:color w:val="111111"/>
                <w:sz w:val="45"/>
                <w:szCs w:val="45"/>
              </w:rPr>
              <w:t> </w:t>
            </w:r>
          </w:p>
        </w:tc>
      </w:tr>
    </w:tbl>
    <w:p w:rsidR="00F84170" w:rsidRDefault="00F84170" w:rsidP="00C0734F">
      <w:pPr>
        <w:pStyle w:val="NormalWeb"/>
        <w:spacing w:after="240" w:afterAutospacing="0"/>
      </w:pPr>
    </w:p>
    <w:sectPr w:rsidR="00F84170" w:rsidSect="0096794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7BDA"/>
    <w:multiLevelType w:val="multilevel"/>
    <w:tmpl w:val="48068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17E03"/>
    <w:multiLevelType w:val="multilevel"/>
    <w:tmpl w:val="3FB2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86B33"/>
    <w:multiLevelType w:val="multilevel"/>
    <w:tmpl w:val="BECE6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A0804"/>
    <w:multiLevelType w:val="multilevel"/>
    <w:tmpl w:val="538C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3E5B51"/>
    <w:multiLevelType w:val="multilevel"/>
    <w:tmpl w:val="FFB20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C8233E"/>
    <w:multiLevelType w:val="multilevel"/>
    <w:tmpl w:val="8F40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F53ED3"/>
    <w:multiLevelType w:val="multilevel"/>
    <w:tmpl w:val="E2D23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06824FD"/>
    <w:multiLevelType w:val="multilevel"/>
    <w:tmpl w:val="93140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31ABF"/>
    <w:multiLevelType w:val="multilevel"/>
    <w:tmpl w:val="A6582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90C2143"/>
    <w:multiLevelType w:val="multilevel"/>
    <w:tmpl w:val="85B8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B2B6F36"/>
    <w:multiLevelType w:val="multilevel"/>
    <w:tmpl w:val="68D6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51035A"/>
    <w:multiLevelType w:val="multilevel"/>
    <w:tmpl w:val="9D40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3A2B64"/>
    <w:multiLevelType w:val="multilevel"/>
    <w:tmpl w:val="CFE89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711BF1"/>
    <w:multiLevelType w:val="multilevel"/>
    <w:tmpl w:val="20500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530FF6"/>
    <w:multiLevelType w:val="multilevel"/>
    <w:tmpl w:val="2B3AC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855BB7"/>
    <w:multiLevelType w:val="multilevel"/>
    <w:tmpl w:val="94FE7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5C64DA"/>
    <w:multiLevelType w:val="multilevel"/>
    <w:tmpl w:val="932E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344076"/>
    <w:multiLevelType w:val="multilevel"/>
    <w:tmpl w:val="746CE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F8724D"/>
    <w:multiLevelType w:val="multilevel"/>
    <w:tmpl w:val="A358F2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BF9012F"/>
    <w:multiLevelType w:val="multilevel"/>
    <w:tmpl w:val="5058A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4368A1"/>
    <w:multiLevelType w:val="multilevel"/>
    <w:tmpl w:val="85CC7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4F0939"/>
    <w:multiLevelType w:val="multilevel"/>
    <w:tmpl w:val="E094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810B14"/>
    <w:multiLevelType w:val="multilevel"/>
    <w:tmpl w:val="3C141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9D64F24"/>
    <w:multiLevelType w:val="multilevel"/>
    <w:tmpl w:val="D66CA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666C5D"/>
    <w:multiLevelType w:val="multilevel"/>
    <w:tmpl w:val="12D6E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AED2990"/>
    <w:multiLevelType w:val="multilevel"/>
    <w:tmpl w:val="83526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970EE1"/>
    <w:multiLevelType w:val="multilevel"/>
    <w:tmpl w:val="F24A89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C411FD"/>
    <w:multiLevelType w:val="multilevel"/>
    <w:tmpl w:val="B3E28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DE20A65"/>
    <w:multiLevelType w:val="multilevel"/>
    <w:tmpl w:val="FC66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B44C1C"/>
    <w:multiLevelType w:val="multilevel"/>
    <w:tmpl w:val="310C1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7150D62"/>
    <w:multiLevelType w:val="multilevel"/>
    <w:tmpl w:val="3128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2537E3"/>
    <w:multiLevelType w:val="multilevel"/>
    <w:tmpl w:val="60087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4E857B7"/>
    <w:multiLevelType w:val="multilevel"/>
    <w:tmpl w:val="B060E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B917B03"/>
    <w:multiLevelType w:val="multilevel"/>
    <w:tmpl w:val="D64A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E882554"/>
    <w:multiLevelType w:val="multilevel"/>
    <w:tmpl w:val="A5ECD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643D56"/>
    <w:multiLevelType w:val="multilevel"/>
    <w:tmpl w:val="9A0E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4135BD6"/>
    <w:multiLevelType w:val="multilevel"/>
    <w:tmpl w:val="F856C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0F76DC"/>
    <w:multiLevelType w:val="multilevel"/>
    <w:tmpl w:val="35EC1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3616FA"/>
    <w:multiLevelType w:val="multilevel"/>
    <w:tmpl w:val="6F46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9A4A8D"/>
    <w:multiLevelType w:val="multilevel"/>
    <w:tmpl w:val="6FC41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205F61"/>
    <w:multiLevelType w:val="multilevel"/>
    <w:tmpl w:val="A56A5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6"/>
  </w:num>
  <w:num w:numId="3">
    <w:abstractNumId w:val="18"/>
  </w:num>
  <w:num w:numId="4">
    <w:abstractNumId w:val="9"/>
  </w:num>
  <w:num w:numId="5">
    <w:abstractNumId w:val="20"/>
  </w:num>
  <w:num w:numId="6">
    <w:abstractNumId w:val="36"/>
  </w:num>
  <w:num w:numId="7">
    <w:abstractNumId w:val="15"/>
  </w:num>
  <w:num w:numId="8">
    <w:abstractNumId w:val="29"/>
  </w:num>
  <w:num w:numId="9">
    <w:abstractNumId w:val="32"/>
  </w:num>
  <w:num w:numId="10">
    <w:abstractNumId w:val="28"/>
  </w:num>
  <w:num w:numId="11">
    <w:abstractNumId w:val="35"/>
  </w:num>
  <w:num w:numId="12">
    <w:abstractNumId w:val="37"/>
  </w:num>
  <w:num w:numId="13">
    <w:abstractNumId w:val="34"/>
  </w:num>
  <w:num w:numId="14">
    <w:abstractNumId w:val="2"/>
  </w:num>
  <w:num w:numId="15">
    <w:abstractNumId w:val="10"/>
  </w:num>
  <w:num w:numId="16">
    <w:abstractNumId w:val="31"/>
  </w:num>
  <w:num w:numId="17">
    <w:abstractNumId w:val="1"/>
  </w:num>
  <w:num w:numId="18">
    <w:abstractNumId w:val="14"/>
  </w:num>
  <w:num w:numId="19">
    <w:abstractNumId w:val="4"/>
  </w:num>
  <w:num w:numId="20">
    <w:abstractNumId w:val="33"/>
  </w:num>
  <w:num w:numId="21">
    <w:abstractNumId w:val="21"/>
  </w:num>
  <w:num w:numId="22">
    <w:abstractNumId w:val="23"/>
  </w:num>
  <w:num w:numId="23">
    <w:abstractNumId w:val="6"/>
  </w:num>
  <w:num w:numId="24">
    <w:abstractNumId w:val="12"/>
  </w:num>
  <w:num w:numId="25">
    <w:abstractNumId w:val="3"/>
  </w:num>
  <w:num w:numId="26">
    <w:abstractNumId w:val="22"/>
  </w:num>
  <w:num w:numId="27">
    <w:abstractNumId w:val="25"/>
  </w:num>
  <w:num w:numId="28">
    <w:abstractNumId w:val="0"/>
  </w:num>
  <w:num w:numId="29">
    <w:abstractNumId w:val="11"/>
  </w:num>
  <w:num w:numId="30">
    <w:abstractNumId w:val="13"/>
  </w:num>
  <w:num w:numId="31">
    <w:abstractNumId w:val="27"/>
  </w:num>
  <w:num w:numId="32">
    <w:abstractNumId w:val="38"/>
  </w:num>
  <w:num w:numId="33">
    <w:abstractNumId w:val="19"/>
  </w:num>
  <w:num w:numId="34">
    <w:abstractNumId w:val="40"/>
  </w:num>
  <w:num w:numId="35">
    <w:abstractNumId w:val="5"/>
  </w:num>
  <w:num w:numId="36">
    <w:abstractNumId w:val="8"/>
  </w:num>
  <w:num w:numId="37">
    <w:abstractNumId w:val="24"/>
  </w:num>
  <w:num w:numId="38">
    <w:abstractNumId w:val="16"/>
  </w:num>
  <w:num w:numId="39">
    <w:abstractNumId w:val="39"/>
  </w:num>
  <w:num w:numId="40">
    <w:abstractNumId w:val="7"/>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513A4A"/>
    <w:rsid w:val="001202D3"/>
    <w:rsid w:val="00321B47"/>
    <w:rsid w:val="004323E8"/>
    <w:rsid w:val="0044158F"/>
    <w:rsid w:val="00443406"/>
    <w:rsid w:val="00513A4A"/>
    <w:rsid w:val="005159FE"/>
    <w:rsid w:val="00575CE0"/>
    <w:rsid w:val="00585BC9"/>
    <w:rsid w:val="005B6528"/>
    <w:rsid w:val="005D6BAA"/>
    <w:rsid w:val="0087792C"/>
    <w:rsid w:val="00967946"/>
    <w:rsid w:val="00A358F1"/>
    <w:rsid w:val="00C0734F"/>
    <w:rsid w:val="00C07A23"/>
    <w:rsid w:val="00C1436F"/>
    <w:rsid w:val="00CE7856"/>
    <w:rsid w:val="00EC1AD3"/>
    <w:rsid w:val="00F8417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79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513A4A"/>
    <w:rPr>
      <w:b/>
      <w:bCs/>
    </w:rPr>
  </w:style>
  <w:style w:type="character" w:styleId="Hyperlink">
    <w:name w:val="Hyperlink"/>
    <w:basedOn w:val="DefaultParagraphFont"/>
    <w:uiPriority w:val="99"/>
    <w:semiHidden/>
    <w:unhideWhenUsed/>
    <w:rsid w:val="00513A4A"/>
    <w:rPr>
      <w:color w:val="0000FF"/>
      <w:u w:val="single"/>
    </w:rPr>
  </w:style>
  <w:style w:type="paragraph" w:styleId="NormalWeb">
    <w:name w:val="Normal (Web)"/>
    <w:basedOn w:val="Normal"/>
    <w:uiPriority w:val="99"/>
    <w:unhideWhenUsed/>
    <w:rsid w:val="00513A4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513A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A4A"/>
    <w:rPr>
      <w:rFonts w:ascii="Tahoma" w:hAnsi="Tahoma" w:cs="Tahoma"/>
      <w:sz w:val="16"/>
      <w:szCs w:val="16"/>
    </w:rPr>
  </w:style>
  <w:style w:type="paragraph" w:styleId="ListParagraph">
    <w:name w:val="List Paragraph"/>
    <w:basedOn w:val="Normal"/>
    <w:uiPriority w:val="34"/>
    <w:qFormat/>
    <w:rsid w:val="00443406"/>
    <w:pPr>
      <w:ind w:left="720"/>
      <w:contextualSpacing/>
    </w:pPr>
  </w:style>
  <w:style w:type="character" w:styleId="Emphasis">
    <w:name w:val="Emphasis"/>
    <w:basedOn w:val="DefaultParagraphFont"/>
    <w:uiPriority w:val="20"/>
    <w:qFormat/>
    <w:rsid w:val="00321B47"/>
    <w:rPr>
      <w:i/>
      <w:iCs/>
    </w:rPr>
  </w:style>
  <w:style w:type="paragraph" w:customStyle="1" w:styleId="xmsonormal">
    <w:name w:val="x_msonormal"/>
    <w:basedOn w:val="Normal"/>
    <w:rsid w:val="00A358F1"/>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22558563">
      <w:bodyDiv w:val="1"/>
      <w:marLeft w:val="0"/>
      <w:marRight w:val="0"/>
      <w:marTop w:val="0"/>
      <w:marBottom w:val="0"/>
      <w:divBdr>
        <w:top w:val="none" w:sz="0" w:space="0" w:color="auto"/>
        <w:left w:val="none" w:sz="0" w:space="0" w:color="auto"/>
        <w:bottom w:val="none" w:sz="0" w:space="0" w:color="auto"/>
        <w:right w:val="none" w:sz="0" w:space="0" w:color="auto"/>
      </w:divBdr>
    </w:div>
    <w:div w:id="56049251">
      <w:bodyDiv w:val="1"/>
      <w:marLeft w:val="0"/>
      <w:marRight w:val="0"/>
      <w:marTop w:val="0"/>
      <w:marBottom w:val="0"/>
      <w:divBdr>
        <w:top w:val="none" w:sz="0" w:space="0" w:color="auto"/>
        <w:left w:val="none" w:sz="0" w:space="0" w:color="auto"/>
        <w:bottom w:val="none" w:sz="0" w:space="0" w:color="auto"/>
        <w:right w:val="none" w:sz="0" w:space="0" w:color="auto"/>
      </w:divBdr>
    </w:div>
    <w:div w:id="92164818">
      <w:bodyDiv w:val="1"/>
      <w:marLeft w:val="0"/>
      <w:marRight w:val="0"/>
      <w:marTop w:val="0"/>
      <w:marBottom w:val="0"/>
      <w:divBdr>
        <w:top w:val="none" w:sz="0" w:space="0" w:color="auto"/>
        <w:left w:val="none" w:sz="0" w:space="0" w:color="auto"/>
        <w:bottom w:val="none" w:sz="0" w:space="0" w:color="auto"/>
        <w:right w:val="none" w:sz="0" w:space="0" w:color="auto"/>
      </w:divBdr>
      <w:divsChild>
        <w:div w:id="2142459084">
          <w:marLeft w:val="0"/>
          <w:marRight w:val="0"/>
          <w:marTop w:val="0"/>
          <w:marBottom w:val="0"/>
          <w:divBdr>
            <w:top w:val="none" w:sz="0" w:space="0" w:color="auto"/>
            <w:left w:val="none" w:sz="0" w:space="0" w:color="auto"/>
            <w:bottom w:val="none" w:sz="0" w:space="0" w:color="auto"/>
            <w:right w:val="none" w:sz="0" w:space="0" w:color="auto"/>
          </w:divBdr>
        </w:div>
      </w:divsChild>
    </w:div>
    <w:div w:id="108277968">
      <w:bodyDiv w:val="1"/>
      <w:marLeft w:val="0"/>
      <w:marRight w:val="0"/>
      <w:marTop w:val="0"/>
      <w:marBottom w:val="0"/>
      <w:divBdr>
        <w:top w:val="none" w:sz="0" w:space="0" w:color="auto"/>
        <w:left w:val="none" w:sz="0" w:space="0" w:color="auto"/>
        <w:bottom w:val="none" w:sz="0" w:space="0" w:color="auto"/>
        <w:right w:val="none" w:sz="0" w:space="0" w:color="auto"/>
      </w:divBdr>
    </w:div>
    <w:div w:id="232934526">
      <w:bodyDiv w:val="1"/>
      <w:marLeft w:val="0"/>
      <w:marRight w:val="0"/>
      <w:marTop w:val="0"/>
      <w:marBottom w:val="0"/>
      <w:divBdr>
        <w:top w:val="none" w:sz="0" w:space="0" w:color="auto"/>
        <w:left w:val="none" w:sz="0" w:space="0" w:color="auto"/>
        <w:bottom w:val="none" w:sz="0" w:space="0" w:color="auto"/>
        <w:right w:val="none" w:sz="0" w:space="0" w:color="auto"/>
      </w:divBdr>
    </w:div>
    <w:div w:id="257641507">
      <w:bodyDiv w:val="1"/>
      <w:marLeft w:val="0"/>
      <w:marRight w:val="0"/>
      <w:marTop w:val="0"/>
      <w:marBottom w:val="0"/>
      <w:divBdr>
        <w:top w:val="none" w:sz="0" w:space="0" w:color="auto"/>
        <w:left w:val="none" w:sz="0" w:space="0" w:color="auto"/>
        <w:bottom w:val="none" w:sz="0" w:space="0" w:color="auto"/>
        <w:right w:val="none" w:sz="0" w:space="0" w:color="auto"/>
      </w:divBdr>
    </w:div>
    <w:div w:id="293870542">
      <w:bodyDiv w:val="1"/>
      <w:marLeft w:val="0"/>
      <w:marRight w:val="0"/>
      <w:marTop w:val="0"/>
      <w:marBottom w:val="0"/>
      <w:divBdr>
        <w:top w:val="none" w:sz="0" w:space="0" w:color="auto"/>
        <w:left w:val="none" w:sz="0" w:space="0" w:color="auto"/>
        <w:bottom w:val="none" w:sz="0" w:space="0" w:color="auto"/>
        <w:right w:val="none" w:sz="0" w:space="0" w:color="auto"/>
      </w:divBdr>
    </w:div>
    <w:div w:id="337583856">
      <w:bodyDiv w:val="1"/>
      <w:marLeft w:val="0"/>
      <w:marRight w:val="0"/>
      <w:marTop w:val="0"/>
      <w:marBottom w:val="0"/>
      <w:divBdr>
        <w:top w:val="none" w:sz="0" w:space="0" w:color="auto"/>
        <w:left w:val="none" w:sz="0" w:space="0" w:color="auto"/>
        <w:bottom w:val="none" w:sz="0" w:space="0" w:color="auto"/>
        <w:right w:val="none" w:sz="0" w:space="0" w:color="auto"/>
      </w:divBdr>
    </w:div>
    <w:div w:id="421872748">
      <w:bodyDiv w:val="1"/>
      <w:marLeft w:val="0"/>
      <w:marRight w:val="0"/>
      <w:marTop w:val="0"/>
      <w:marBottom w:val="0"/>
      <w:divBdr>
        <w:top w:val="none" w:sz="0" w:space="0" w:color="auto"/>
        <w:left w:val="none" w:sz="0" w:space="0" w:color="auto"/>
        <w:bottom w:val="none" w:sz="0" w:space="0" w:color="auto"/>
        <w:right w:val="none" w:sz="0" w:space="0" w:color="auto"/>
      </w:divBdr>
    </w:div>
    <w:div w:id="639653563">
      <w:bodyDiv w:val="1"/>
      <w:marLeft w:val="0"/>
      <w:marRight w:val="0"/>
      <w:marTop w:val="0"/>
      <w:marBottom w:val="0"/>
      <w:divBdr>
        <w:top w:val="none" w:sz="0" w:space="0" w:color="auto"/>
        <w:left w:val="none" w:sz="0" w:space="0" w:color="auto"/>
        <w:bottom w:val="none" w:sz="0" w:space="0" w:color="auto"/>
        <w:right w:val="none" w:sz="0" w:space="0" w:color="auto"/>
      </w:divBdr>
    </w:div>
    <w:div w:id="1274828903">
      <w:bodyDiv w:val="1"/>
      <w:marLeft w:val="0"/>
      <w:marRight w:val="0"/>
      <w:marTop w:val="0"/>
      <w:marBottom w:val="0"/>
      <w:divBdr>
        <w:top w:val="none" w:sz="0" w:space="0" w:color="auto"/>
        <w:left w:val="none" w:sz="0" w:space="0" w:color="auto"/>
        <w:bottom w:val="none" w:sz="0" w:space="0" w:color="auto"/>
        <w:right w:val="none" w:sz="0" w:space="0" w:color="auto"/>
      </w:divBdr>
    </w:div>
    <w:div w:id="1357392459">
      <w:bodyDiv w:val="1"/>
      <w:marLeft w:val="0"/>
      <w:marRight w:val="0"/>
      <w:marTop w:val="0"/>
      <w:marBottom w:val="0"/>
      <w:divBdr>
        <w:top w:val="none" w:sz="0" w:space="0" w:color="auto"/>
        <w:left w:val="none" w:sz="0" w:space="0" w:color="auto"/>
        <w:bottom w:val="none" w:sz="0" w:space="0" w:color="auto"/>
        <w:right w:val="none" w:sz="0" w:space="0" w:color="auto"/>
      </w:divBdr>
      <w:divsChild>
        <w:div w:id="1207108776">
          <w:marLeft w:val="0"/>
          <w:marRight w:val="0"/>
          <w:marTop w:val="0"/>
          <w:marBottom w:val="0"/>
          <w:divBdr>
            <w:top w:val="none" w:sz="0" w:space="0" w:color="auto"/>
            <w:left w:val="none" w:sz="0" w:space="0" w:color="auto"/>
            <w:bottom w:val="none" w:sz="0" w:space="0" w:color="auto"/>
            <w:right w:val="none" w:sz="0" w:space="0" w:color="auto"/>
          </w:divBdr>
        </w:div>
        <w:div w:id="784811517">
          <w:marLeft w:val="0"/>
          <w:marRight w:val="0"/>
          <w:marTop w:val="0"/>
          <w:marBottom w:val="0"/>
          <w:divBdr>
            <w:top w:val="none" w:sz="0" w:space="0" w:color="auto"/>
            <w:left w:val="none" w:sz="0" w:space="0" w:color="auto"/>
            <w:bottom w:val="none" w:sz="0" w:space="0" w:color="auto"/>
            <w:right w:val="none" w:sz="0" w:space="0" w:color="auto"/>
          </w:divBdr>
        </w:div>
        <w:div w:id="396900488">
          <w:marLeft w:val="0"/>
          <w:marRight w:val="0"/>
          <w:marTop w:val="0"/>
          <w:marBottom w:val="0"/>
          <w:divBdr>
            <w:top w:val="none" w:sz="0" w:space="0" w:color="auto"/>
            <w:left w:val="none" w:sz="0" w:space="0" w:color="auto"/>
            <w:bottom w:val="none" w:sz="0" w:space="0" w:color="auto"/>
            <w:right w:val="none" w:sz="0" w:space="0" w:color="auto"/>
          </w:divBdr>
        </w:div>
        <w:div w:id="1137599964">
          <w:marLeft w:val="0"/>
          <w:marRight w:val="0"/>
          <w:marTop w:val="0"/>
          <w:marBottom w:val="0"/>
          <w:divBdr>
            <w:top w:val="none" w:sz="0" w:space="0" w:color="auto"/>
            <w:left w:val="none" w:sz="0" w:space="0" w:color="auto"/>
            <w:bottom w:val="none" w:sz="0" w:space="0" w:color="auto"/>
            <w:right w:val="none" w:sz="0" w:space="0" w:color="auto"/>
          </w:divBdr>
        </w:div>
      </w:divsChild>
    </w:div>
    <w:div w:id="1364987960">
      <w:bodyDiv w:val="1"/>
      <w:marLeft w:val="0"/>
      <w:marRight w:val="0"/>
      <w:marTop w:val="0"/>
      <w:marBottom w:val="0"/>
      <w:divBdr>
        <w:top w:val="none" w:sz="0" w:space="0" w:color="auto"/>
        <w:left w:val="none" w:sz="0" w:space="0" w:color="auto"/>
        <w:bottom w:val="none" w:sz="0" w:space="0" w:color="auto"/>
        <w:right w:val="none" w:sz="0" w:space="0" w:color="auto"/>
      </w:divBdr>
    </w:div>
    <w:div w:id="1432697812">
      <w:bodyDiv w:val="1"/>
      <w:marLeft w:val="0"/>
      <w:marRight w:val="0"/>
      <w:marTop w:val="0"/>
      <w:marBottom w:val="0"/>
      <w:divBdr>
        <w:top w:val="none" w:sz="0" w:space="0" w:color="auto"/>
        <w:left w:val="none" w:sz="0" w:space="0" w:color="auto"/>
        <w:bottom w:val="none" w:sz="0" w:space="0" w:color="auto"/>
        <w:right w:val="none" w:sz="0" w:space="0" w:color="auto"/>
      </w:divBdr>
    </w:div>
    <w:div w:id="1462725461">
      <w:bodyDiv w:val="1"/>
      <w:marLeft w:val="0"/>
      <w:marRight w:val="0"/>
      <w:marTop w:val="0"/>
      <w:marBottom w:val="0"/>
      <w:divBdr>
        <w:top w:val="none" w:sz="0" w:space="0" w:color="auto"/>
        <w:left w:val="none" w:sz="0" w:space="0" w:color="auto"/>
        <w:bottom w:val="none" w:sz="0" w:space="0" w:color="auto"/>
        <w:right w:val="none" w:sz="0" w:space="0" w:color="auto"/>
      </w:divBdr>
      <w:divsChild>
        <w:div w:id="1241015710">
          <w:marLeft w:val="0"/>
          <w:marRight w:val="0"/>
          <w:marTop w:val="0"/>
          <w:marBottom w:val="0"/>
          <w:divBdr>
            <w:top w:val="none" w:sz="0" w:space="0" w:color="auto"/>
            <w:left w:val="none" w:sz="0" w:space="0" w:color="auto"/>
            <w:bottom w:val="none" w:sz="0" w:space="0" w:color="auto"/>
            <w:right w:val="none" w:sz="0" w:space="0" w:color="auto"/>
          </w:divBdr>
        </w:div>
        <w:div w:id="1085034794">
          <w:marLeft w:val="0"/>
          <w:marRight w:val="0"/>
          <w:marTop w:val="0"/>
          <w:marBottom w:val="0"/>
          <w:divBdr>
            <w:top w:val="none" w:sz="0" w:space="0" w:color="auto"/>
            <w:left w:val="none" w:sz="0" w:space="0" w:color="auto"/>
            <w:bottom w:val="none" w:sz="0" w:space="0" w:color="auto"/>
            <w:right w:val="none" w:sz="0" w:space="0" w:color="auto"/>
          </w:divBdr>
        </w:div>
        <w:div w:id="132872400">
          <w:marLeft w:val="0"/>
          <w:marRight w:val="0"/>
          <w:marTop w:val="0"/>
          <w:marBottom w:val="0"/>
          <w:divBdr>
            <w:top w:val="none" w:sz="0" w:space="0" w:color="auto"/>
            <w:left w:val="none" w:sz="0" w:space="0" w:color="auto"/>
            <w:bottom w:val="none" w:sz="0" w:space="0" w:color="auto"/>
            <w:right w:val="none" w:sz="0" w:space="0" w:color="auto"/>
          </w:divBdr>
        </w:div>
        <w:div w:id="1890023930">
          <w:marLeft w:val="0"/>
          <w:marRight w:val="0"/>
          <w:marTop w:val="0"/>
          <w:marBottom w:val="0"/>
          <w:divBdr>
            <w:top w:val="none" w:sz="0" w:space="0" w:color="auto"/>
            <w:left w:val="none" w:sz="0" w:space="0" w:color="auto"/>
            <w:bottom w:val="none" w:sz="0" w:space="0" w:color="auto"/>
            <w:right w:val="none" w:sz="0" w:space="0" w:color="auto"/>
          </w:divBdr>
        </w:div>
        <w:div w:id="403185854">
          <w:marLeft w:val="0"/>
          <w:marRight w:val="0"/>
          <w:marTop w:val="0"/>
          <w:marBottom w:val="0"/>
          <w:divBdr>
            <w:top w:val="none" w:sz="0" w:space="0" w:color="auto"/>
            <w:left w:val="none" w:sz="0" w:space="0" w:color="auto"/>
            <w:bottom w:val="none" w:sz="0" w:space="0" w:color="auto"/>
            <w:right w:val="none" w:sz="0" w:space="0" w:color="auto"/>
          </w:divBdr>
        </w:div>
        <w:div w:id="1806005822">
          <w:marLeft w:val="0"/>
          <w:marRight w:val="0"/>
          <w:marTop w:val="0"/>
          <w:marBottom w:val="0"/>
          <w:divBdr>
            <w:top w:val="none" w:sz="0" w:space="0" w:color="auto"/>
            <w:left w:val="none" w:sz="0" w:space="0" w:color="auto"/>
            <w:bottom w:val="none" w:sz="0" w:space="0" w:color="auto"/>
            <w:right w:val="none" w:sz="0" w:space="0" w:color="auto"/>
          </w:divBdr>
          <w:divsChild>
            <w:div w:id="363017489">
              <w:marLeft w:val="0"/>
              <w:marRight w:val="0"/>
              <w:marTop w:val="0"/>
              <w:marBottom w:val="0"/>
              <w:divBdr>
                <w:top w:val="none" w:sz="0" w:space="0" w:color="auto"/>
                <w:left w:val="none" w:sz="0" w:space="0" w:color="auto"/>
                <w:bottom w:val="none" w:sz="0" w:space="0" w:color="auto"/>
                <w:right w:val="none" w:sz="0" w:space="0" w:color="auto"/>
              </w:divBdr>
              <w:divsChild>
                <w:div w:id="62308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51918">
      <w:bodyDiv w:val="1"/>
      <w:marLeft w:val="0"/>
      <w:marRight w:val="0"/>
      <w:marTop w:val="0"/>
      <w:marBottom w:val="0"/>
      <w:divBdr>
        <w:top w:val="none" w:sz="0" w:space="0" w:color="auto"/>
        <w:left w:val="none" w:sz="0" w:space="0" w:color="auto"/>
        <w:bottom w:val="none" w:sz="0" w:space="0" w:color="auto"/>
        <w:right w:val="none" w:sz="0" w:space="0" w:color="auto"/>
      </w:divBdr>
    </w:div>
    <w:div w:id="1586837998">
      <w:bodyDiv w:val="1"/>
      <w:marLeft w:val="0"/>
      <w:marRight w:val="0"/>
      <w:marTop w:val="0"/>
      <w:marBottom w:val="0"/>
      <w:divBdr>
        <w:top w:val="none" w:sz="0" w:space="0" w:color="auto"/>
        <w:left w:val="none" w:sz="0" w:space="0" w:color="auto"/>
        <w:bottom w:val="none" w:sz="0" w:space="0" w:color="auto"/>
        <w:right w:val="none" w:sz="0" w:space="0" w:color="auto"/>
      </w:divBdr>
    </w:div>
    <w:div w:id="1803576351">
      <w:bodyDiv w:val="1"/>
      <w:marLeft w:val="0"/>
      <w:marRight w:val="0"/>
      <w:marTop w:val="0"/>
      <w:marBottom w:val="0"/>
      <w:divBdr>
        <w:top w:val="none" w:sz="0" w:space="0" w:color="auto"/>
        <w:left w:val="none" w:sz="0" w:space="0" w:color="auto"/>
        <w:bottom w:val="none" w:sz="0" w:space="0" w:color="auto"/>
        <w:right w:val="none" w:sz="0" w:space="0" w:color="auto"/>
      </w:divBdr>
    </w:div>
    <w:div w:id="1862863387">
      <w:bodyDiv w:val="1"/>
      <w:marLeft w:val="0"/>
      <w:marRight w:val="0"/>
      <w:marTop w:val="0"/>
      <w:marBottom w:val="0"/>
      <w:divBdr>
        <w:top w:val="none" w:sz="0" w:space="0" w:color="auto"/>
        <w:left w:val="none" w:sz="0" w:space="0" w:color="auto"/>
        <w:bottom w:val="none" w:sz="0" w:space="0" w:color="auto"/>
        <w:right w:val="none" w:sz="0" w:space="0" w:color="auto"/>
      </w:divBdr>
      <w:divsChild>
        <w:div w:id="1335765458">
          <w:marLeft w:val="0"/>
          <w:marRight w:val="0"/>
          <w:marTop w:val="0"/>
          <w:marBottom w:val="0"/>
          <w:divBdr>
            <w:top w:val="none" w:sz="0" w:space="0" w:color="auto"/>
            <w:left w:val="none" w:sz="0" w:space="0" w:color="auto"/>
            <w:bottom w:val="none" w:sz="0" w:space="0" w:color="auto"/>
            <w:right w:val="none" w:sz="0" w:space="0" w:color="auto"/>
          </w:divBdr>
        </w:div>
      </w:divsChild>
    </w:div>
    <w:div w:id="1871141132">
      <w:bodyDiv w:val="1"/>
      <w:marLeft w:val="0"/>
      <w:marRight w:val="0"/>
      <w:marTop w:val="0"/>
      <w:marBottom w:val="0"/>
      <w:divBdr>
        <w:top w:val="none" w:sz="0" w:space="0" w:color="auto"/>
        <w:left w:val="none" w:sz="0" w:space="0" w:color="auto"/>
        <w:bottom w:val="none" w:sz="0" w:space="0" w:color="auto"/>
        <w:right w:val="none" w:sz="0" w:space="0" w:color="auto"/>
      </w:divBdr>
    </w:div>
    <w:div w:id="1980307923">
      <w:bodyDiv w:val="1"/>
      <w:marLeft w:val="0"/>
      <w:marRight w:val="0"/>
      <w:marTop w:val="0"/>
      <w:marBottom w:val="0"/>
      <w:divBdr>
        <w:top w:val="none" w:sz="0" w:space="0" w:color="auto"/>
        <w:left w:val="none" w:sz="0" w:space="0" w:color="auto"/>
        <w:bottom w:val="none" w:sz="0" w:space="0" w:color="auto"/>
        <w:right w:val="none" w:sz="0" w:space="0" w:color="auto"/>
      </w:divBdr>
    </w:div>
    <w:div w:id="2116636892">
      <w:bodyDiv w:val="1"/>
      <w:marLeft w:val="0"/>
      <w:marRight w:val="0"/>
      <w:marTop w:val="0"/>
      <w:marBottom w:val="0"/>
      <w:divBdr>
        <w:top w:val="none" w:sz="0" w:space="0" w:color="auto"/>
        <w:left w:val="none" w:sz="0" w:space="0" w:color="auto"/>
        <w:bottom w:val="none" w:sz="0" w:space="0" w:color="auto"/>
        <w:right w:val="none" w:sz="0" w:space="0" w:color="auto"/>
      </w:divBdr>
      <w:divsChild>
        <w:div w:id="1933009887">
          <w:marLeft w:val="0"/>
          <w:marRight w:val="0"/>
          <w:marTop w:val="0"/>
          <w:marBottom w:val="0"/>
          <w:divBdr>
            <w:top w:val="none" w:sz="0" w:space="0" w:color="auto"/>
            <w:left w:val="none" w:sz="0" w:space="0" w:color="auto"/>
            <w:bottom w:val="none" w:sz="0" w:space="0" w:color="auto"/>
            <w:right w:val="none" w:sz="0" w:space="0" w:color="auto"/>
          </w:divBdr>
        </w:div>
      </w:divsChild>
    </w:div>
    <w:div w:id="2119979509">
      <w:bodyDiv w:val="1"/>
      <w:marLeft w:val="0"/>
      <w:marRight w:val="0"/>
      <w:marTop w:val="0"/>
      <w:marBottom w:val="0"/>
      <w:divBdr>
        <w:top w:val="none" w:sz="0" w:space="0" w:color="auto"/>
        <w:left w:val="none" w:sz="0" w:space="0" w:color="auto"/>
        <w:bottom w:val="none" w:sz="0" w:space="0" w:color="auto"/>
        <w:right w:val="none" w:sz="0" w:space="0" w:color="auto"/>
      </w:divBdr>
      <w:divsChild>
        <w:div w:id="1929148934">
          <w:marLeft w:val="0"/>
          <w:marRight w:val="0"/>
          <w:marTop w:val="0"/>
          <w:marBottom w:val="0"/>
          <w:divBdr>
            <w:top w:val="none" w:sz="0" w:space="0" w:color="auto"/>
            <w:left w:val="none" w:sz="0" w:space="0" w:color="auto"/>
            <w:bottom w:val="none" w:sz="0" w:space="0" w:color="auto"/>
            <w:right w:val="none" w:sz="0" w:space="0" w:color="auto"/>
          </w:divBdr>
        </w:div>
        <w:div w:id="647517957">
          <w:marLeft w:val="0"/>
          <w:marRight w:val="0"/>
          <w:marTop w:val="0"/>
          <w:marBottom w:val="0"/>
          <w:divBdr>
            <w:top w:val="none" w:sz="0" w:space="0" w:color="auto"/>
            <w:left w:val="none" w:sz="0" w:space="0" w:color="auto"/>
            <w:bottom w:val="none" w:sz="0" w:space="0" w:color="auto"/>
            <w:right w:val="none" w:sz="0" w:space="0" w:color="auto"/>
          </w:divBdr>
        </w:div>
        <w:div w:id="1965193314">
          <w:marLeft w:val="0"/>
          <w:marRight w:val="0"/>
          <w:marTop w:val="0"/>
          <w:marBottom w:val="0"/>
          <w:divBdr>
            <w:top w:val="none" w:sz="0" w:space="0" w:color="auto"/>
            <w:left w:val="none" w:sz="0" w:space="0" w:color="auto"/>
            <w:bottom w:val="none" w:sz="0" w:space="0" w:color="auto"/>
            <w:right w:val="none" w:sz="0" w:space="0" w:color="auto"/>
          </w:divBdr>
        </w:div>
        <w:div w:id="2083913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embaptists.co.uk/news-events/emba-gatherings/minconf/" TargetMode="External"/><Relationship Id="rId18" Type="http://schemas.openxmlformats.org/officeDocument/2006/relationships/image" Target="media/image10.png"/><Relationship Id="rId26" Type="http://schemas.openxmlformats.org/officeDocument/2006/relationships/hyperlink" Target="mailto:sarah.fegredo@embaptists.org.uk%C2%A0" TargetMode="External"/><Relationship Id="rId3" Type="http://schemas.openxmlformats.org/officeDocument/2006/relationships/settings" Target="settings.xml"/><Relationship Id="rId21" Type="http://schemas.openxmlformats.org/officeDocument/2006/relationships/hyperlink" Target="https://www.embaptists.co.uk/how-do-we-help/safeguarding/safeguarding-training/" TargetMode="External"/><Relationship Id="rId7" Type="http://schemas.openxmlformats.org/officeDocument/2006/relationships/hyperlink" Target="https://www.embaptists.co.uk/how-do-we-help/called-to-ministry/explore-your-call/" TargetMode="Externa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www.embaptists.co.uk/news-events/" TargetMode="External"/><Relationship Id="rId2" Type="http://schemas.openxmlformats.org/officeDocument/2006/relationships/styles" Target="styles.xml"/><Relationship Id="rId16" Type="http://schemas.openxmlformats.org/officeDocument/2006/relationships/hyperlink" Target="https://www.embaptists.co.uk/how-do-we-help/missional-training/reimagine/" TargetMode="External"/><Relationship Id="rId20" Type="http://schemas.openxmlformats.org/officeDocument/2006/relationships/image" Target="media/image11.png"/><Relationship Id="rId29" Type="http://schemas.openxmlformats.org/officeDocument/2006/relationships/hyperlink" Target="https://embaptists.co.uk/about-us/staff-tea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image" Target="media/image13.png"/><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yperlink" Target="https://www.embaptists.co.uk/news-events/job-vacancies/" TargetMode="External"/><Relationship Id="rId10" Type="http://schemas.openxmlformats.org/officeDocument/2006/relationships/hyperlink" Target="https://www.embaptists.co.uk/how-do-we-help/support-in-ministry/retired-baptist-ministers-network-rbmn/" TargetMode="External"/><Relationship Id="rId19" Type="http://schemas.openxmlformats.org/officeDocument/2006/relationships/hyperlink" Target="https://freshstreams.net/"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hyperlink" Target="https://www.embaptists.co.uk/how-do-we-help/safeguarding/safeguarding-training/training-booking/" TargetMode="External"/><Relationship Id="rId27" Type="http://schemas.openxmlformats.org/officeDocument/2006/relationships/hyperlink" Target="https://embaptists.co.uk/news-events/job-vacanci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525</Words>
  <Characters>2995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johnson</dc:creator>
  <cp:lastModifiedBy>jill johnson</cp:lastModifiedBy>
  <cp:revision>2</cp:revision>
  <dcterms:created xsi:type="dcterms:W3CDTF">2023-11-20T16:45:00Z</dcterms:created>
  <dcterms:modified xsi:type="dcterms:W3CDTF">2023-11-20T16:45:00Z</dcterms:modified>
</cp:coreProperties>
</file>